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8805D">
      <w:pPr>
        <w:shd w:val="clear"/>
        <w:spacing w:before="143" w:line="219" w:lineRule="auto"/>
        <w:jc w:val="both"/>
        <w:rPr>
          <w:rFonts w:hint="default" w:ascii="Times New Roman" w:hAnsi="Times New Roman" w:eastAsia="方正黑体_GBK" w:cs="Times New Roman"/>
          <w:b w:val="0"/>
          <w:bCs w:val="0"/>
          <w:spacing w:val="-6"/>
          <w:sz w:val="32"/>
          <w:szCs w:val="32"/>
          <w:highlight w:val="none"/>
          <w:u w:val="none"/>
          <w:lang w:val="en-US" w:eastAsia="zh-CN"/>
        </w:rPr>
      </w:pPr>
      <w:r>
        <w:rPr>
          <w:rFonts w:hint="default" w:ascii="Times New Roman" w:hAnsi="Times New Roman" w:eastAsia="方正黑体_GBK" w:cs="Times New Roman"/>
          <w:b w:val="0"/>
          <w:bCs w:val="0"/>
          <w:spacing w:val="-6"/>
          <w:sz w:val="32"/>
          <w:szCs w:val="32"/>
          <w:highlight w:val="none"/>
          <w:u w:val="none"/>
          <w:lang w:eastAsia="zh-CN"/>
        </w:rPr>
        <w:t>附件</w:t>
      </w:r>
      <w:r>
        <w:rPr>
          <w:rFonts w:hint="eastAsia" w:ascii="Times New Roman" w:hAnsi="Times New Roman" w:eastAsia="方正黑体_GBK" w:cs="Times New Roman"/>
          <w:b w:val="0"/>
          <w:bCs w:val="0"/>
          <w:spacing w:val="-6"/>
          <w:sz w:val="32"/>
          <w:szCs w:val="32"/>
          <w:highlight w:val="none"/>
          <w:u w:val="none"/>
          <w:lang w:val="en-US" w:eastAsia="zh-CN"/>
        </w:rPr>
        <w:t>2</w:t>
      </w:r>
    </w:p>
    <w:p w14:paraId="7C430F0C">
      <w:pPr>
        <w:shd w:val="clear"/>
        <w:spacing w:before="143" w:line="219" w:lineRule="auto"/>
        <w:jc w:val="both"/>
        <w:rPr>
          <w:rFonts w:hint="default" w:ascii="Times New Roman" w:hAnsi="Times New Roman" w:eastAsia="方正黑体_GBK" w:cs="Times New Roman"/>
          <w:b w:val="0"/>
          <w:bCs w:val="0"/>
          <w:spacing w:val="-6"/>
          <w:sz w:val="32"/>
          <w:szCs w:val="32"/>
          <w:highlight w:val="none"/>
          <w:u w:val="none"/>
          <w:lang w:val="en-US" w:eastAsia="zh-CN"/>
        </w:rPr>
      </w:pPr>
    </w:p>
    <w:p w14:paraId="11FF3288">
      <w:pPr>
        <w:shd w:val="clear"/>
        <w:spacing w:before="143" w:line="660" w:lineRule="exact"/>
        <w:jc w:val="center"/>
        <w:rPr>
          <w:rFonts w:hint="eastAsia" w:ascii="方正小标宋_GBK" w:hAnsi="方正小标宋_GBK" w:eastAsia="方正小标宋_GBK" w:cs="方正小标宋_GBK"/>
          <w:b w:val="0"/>
          <w:bCs w:val="0"/>
          <w:sz w:val="44"/>
          <w:szCs w:val="44"/>
          <w:highlight w:val="none"/>
          <w:u w:val="none"/>
          <w:lang w:eastAsia="zh-CN"/>
        </w:rPr>
      </w:pPr>
      <w:r>
        <w:rPr>
          <w:rFonts w:hint="eastAsia" w:ascii="方正小标宋_GBK" w:hAnsi="方正小标宋_GBK" w:eastAsia="方正小标宋_GBK" w:cs="方正小标宋_GBK"/>
          <w:b w:val="0"/>
          <w:bCs w:val="0"/>
          <w:spacing w:val="-6"/>
          <w:sz w:val="44"/>
          <w:szCs w:val="44"/>
          <w:highlight w:val="none"/>
          <w:u w:val="none"/>
          <w:lang w:eastAsia="zh-CN"/>
        </w:rPr>
        <w:t>关于《</w:t>
      </w:r>
      <w:r>
        <w:rPr>
          <w:rFonts w:hint="eastAsia" w:ascii="方正小标宋_GBK" w:hAnsi="方正小标宋_GBK" w:eastAsia="方正小标宋_GBK" w:cs="方正小标宋_GBK"/>
          <w:b w:val="0"/>
          <w:bCs w:val="0"/>
          <w:spacing w:val="-6"/>
          <w:sz w:val="44"/>
          <w:szCs w:val="44"/>
          <w:highlight w:val="none"/>
          <w:u w:val="none"/>
        </w:rPr>
        <w:t>钦州市培育高新技术企业的若干措施</w:t>
      </w:r>
      <w:r>
        <w:rPr>
          <w:rFonts w:hint="eastAsia" w:ascii="方正小标宋_GBK" w:hAnsi="方正小标宋_GBK" w:eastAsia="方正小标宋_GBK" w:cs="方正小标宋_GBK"/>
          <w:b w:val="0"/>
          <w:bCs w:val="0"/>
          <w:spacing w:val="-6"/>
          <w:sz w:val="44"/>
          <w:szCs w:val="44"/>
          <w:highlight w:val="none"/>
          <w:u w:val="none"/>
          <w:lang w:eastAsia="zh-CN"/>
        </w:rPr>
        <w:t>》的修订说明</w:t>
      </w:r>
      <w:bookmarkStart w:id="0" w:name="_GoBack"/>
      <w:bookmarkEnd w:id="0"/>
    </w:p>
    <w:p w14:paraId="21DEB2A3">
      <w:pPr>
        <w:shd w:val="clear"/>
        <w:spacing w:line="323" w:lineRule="auto"/>
        <w:jc w:val="center"/>
        <w:rPr>
          <w:rFonts w:hint="eastAsia" w:ascii="Times New Roman" w:hAnsi="Times New Roman" w:eastAsia="方正仿宋_GBK" w:cs="Times New Roman"/>
          <w:snapToGrid w:val="0"/>
          <w:color w:val="000000"/>
          <w:spacing w:val="16"/>
          <w:kern w:val="0"/>
          <w:sz w:val="32"/>
          <w:szCs w:val="32"/>
          <w:highlight w:val="none"/>
          <w:u w:val="none"/>
          <w:lang w:val="en-US" w:eastAsia="zh-CN" w:bidi="ar-SA"/>
        </w:rPr>
      </w:pPr>
    </w:p>
    <w:p w14:paraId="7CF94988">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方正黑体_GBK" w:hAnsi="方正黑体_GBK" w:eastAsia="方正黑体_GBK" w:cs="方正黑体_GBK"/>
          <w:spacing w:val="16"/>
          <w:sz w:val="32"/>
          <w:szCs w:val="32"/>
          <w:highlight w:val="none"/>
          <w:u w:val="none"/>
          <w:lang w:eastAsia="zh-CN"/>
        </w:rPr>
      </w:pPr>
      <w:r>
        <w:rPr>
          <w:rFonts w:hint="eastAsia" w:ascii="方正黑体_GBK" w:hAnsi="方正黑体_GBK" w:eastAsia="方正黑体_GBK" w:cs="方正黑体_GBK"/>
          <w:spacing w:val="16"/>
          <w:sz w:val="32"/>
          <w:szCs w:val="32"/>
          <w:highlight w:val="none"/>
          <w:u w:val="none"/>
          <w:lang w:eastAsia="zh-CN"/>
        </w:rPr>
        <w:t>一、关于第一条的修订说明</w:t>
      </w:r>
    </w:p>
    <w:p w14:paraId="5D5A5A09">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方正黑体_GBK" w:hAnsi="方正黑体_GBK" w:eastAsia="方正黑体_GBK" w:cs="方正黑体_GBK"/>
          <w:spacing w:val="16"/>
          <w:sz w:val="32"/>
          <w:szCs w:val="32"/>
          <w:highlight w:val="none"/>
          <w:u w:val="none"/>
          <w:lang w:eastAsia="zh-CN"/>
        </w:rPr>
      </w:pPr>
      <w:r>
        <w:rPr>
          <w:rFonts w:hint="eastAsia" w:ascii="Times New Roman" w:hAnsi="Times New Roman" w:eastAsia="方正仿宋_GBK" w:cs="Times New Roman"/>
          <w:b w:val="0"/>
          <w:bCs w:val="0"/>
          <w:color w:val="auto"/>
          <w:spacing w:val="0"/>
          <w:sz w:val="32"/>
          <w:szCs w:val="32"/>
          <w:lang w:eastAsia="zh-CN"/>
        </w:rPr>
        <w:t>“</w:t>
      </w:r>
      <w:r>
        <w:rPr>
          <w:rFonts w:hint="eastAsia" w:ascii="Times New Roman" w:hAnsi="Times New Roman" w:eastAsia="方正仿宋_GBK" w:cs="Times New Roman"/>
          <w:color w:val="auto"/>
          <w:spacing w:val="0"/>
          <w:sz w:val="32"/>
          <w:szCs w:val="32"/>
          <w:lang w:eastAsia="zh-CN"/>
        </w:rPr>
        <w:t>市本级财政每年从产业发展专项资金中安排1500万元</w:t>
      </w:r>
      <w:r>
        <w:rPr>
          <w:rFonts w:hint="eastAsia" w:ascii="Times New Roman" w:hAnsi="Times New Roman" w:eastAsia="方正仿宋_GBK" w:cs="Times New Roman"/>
          <w:b w:val="0"/>
          <w:bCs w:val="0"/>
          <w:color w:val="auto"/>
          <w:spacing w:val="0"/>
          <w:sz w:val="32"/>
          <w:szCs w:val="32"/>
          <w:lang w:eastAsia="zh-CN"/>
        </w:rPr>
        <w:t>”</w:t>
      </w:r>
      <w:r>
        <w:rPr>
          <w:rFonts w:hint="eastAsia" w:ascii="Times New Roman" w:hAnsi="Times New Roman" w:eastAsia="方正仿宋_GBK" w:cs="Times New Roman"/>
          <w:b/>
          <w:bCs/>
          <w:color w:val="auto"/>
          <w:spacing w:val="0"/>
          <w:sz w:val="32"/>
          <w:szCs w:val="32"/>
          <w:lang w:eastAsia="zh-CN"/>
        </w:rPr>
        <w:t>修改为</w:t>
      </w:r>
      <w:r>
        <w:rPr>
          <w:rFonts w:hint="eastAsia" w:ascii="Times New Roman" w:hAnsi="Times New Roman" w:eastAsia="方正仿宋_GBK" w:cs="Times New Roman"/>
          <w:b w:val="0"/>
          <w:bCs w:val="0"/>
          <w:color w:val="auto"/>
          <w:spacing w:val="0"/>
          <w:sz w:val="32"/>
          <w:szCs w:val="32"/>
          <w:lang w:eastAsia="zh-CN"/>
        </w:rPr>
        <w:t>“</w:t>
      </w:r>
      <w:r>
        <w:rPr>
          <w:rFonts w:hint="eastAsia" w:ascii="Times New Roman" w:hAnsi="Times New Roman" w:eastAsia="方正仿宋_GBK" w:cs="Times New Roman"/>
          <w:color w:val="auto"/>
          <w:spacing w:val="0"/>
          <w:sz w:val="32"/>
          <w:szCs w:val="32"/>
          <w:lang w:eastAsia="zh-CN"/>
        </w:rPr>
        <w:t>市本级财政每年从</w:t>
      </w:r>
      <w:r>
        <w:rPr>
          <w:rFonts w:hint="eastAsia" w:ascii="Times New Roman" w:hAnsi="Times New Roman" w:eastAsia="方正仿宋_GBK" w:cs="Times New Roman"/>
          <w:color w:val="auto"/>
          <w:spacing w:val="0"/>
          <w:sz w:val="32"/>
          <w:szCs w:val="32"/>
          <w:u w:val="none"/>
          <w:lang w:eastAsia="zh-CN"/>
        </w:rPr>
        <w:t>科技创新驱动</w:t>
      </w:r>
      <w:r>
        <w:rPr>
          <w:rFonts w:hint="eastAsia" w:ascii="Times New Roman" w:hAnsi="Times New Roman" w:eastAsia="方正仿宋_GBK" w:cs="Times New Roman"/>
          <w:color w:val="auto"/>
          <w:spacing w:val="0"/>
          <w:sz w:val="32"/>
          <w:szCs w:val="32"/>
          <w:lang w:eastAsia="zh-CN"/>
        </w:rPr>
        <w:t>发展专项资金中安排1500万元</w:t>
      </w:r>
      <w:r>
        <w:rPr>
          <w:rFonts w:hint="eastAsia" w:ascii="Times New Roman" w:hAnsi="Times New Roman" w:eastAsia="方正仿宋_GBK" w:cs="Times New Roman"/>
          <w:b w:val="0"/>
          <w:bCs w:val="0"/>
          <w:color w:val="auto"/>
          <w:spacing w:val="0"/>
          <w:sz w:val="32"/>
          <w:szCs w:val="32"/>
          <w:lang w:eastAsia="zh-CN"/>
        </w:rPr>
        <w:t>”。</w:t>
      </w:r>
    </w:p>
    <w:p w14:paraId="62BE09BA">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方正黑体_GBK" w:hAnsi="方正黑体_GBK" w:eastAsia="方正黑体_GBK" w:cs="方正黑体_GBK"/>
          <w:spacing w:val="16"/>
          <w:sz w:val="32"/>
          <w:szCs w:val="32"/>
          <w:highlight w:val="none"/>
          <w:u w:val="none"/>
          <w:lang w:eastAsia="zh-CN"/>
        </w:rPr>
      </w:pPr>
      <w:r>
        <w:rPr>
          <w:rFonts w:hint="eastAsia" w:ascii="Times New Roman" w:hAnsi="Times New Roman" w:eastAsia="方正仿宋_GBK" w:cs="Times New Roman"/>
          <w:b/>
          <w:bCs/>
          <w:spacing w:val="0"/>
          <w:sz w:val="32"/>
          <w:szCs w:val="32"/>
          <w:highlight w:val="none"/>
          <w:u w:val="none"/>
          <w:lang w:eastAsia="zh-CN"/>
        </w:rPr>
        <w:t>理由：</w:t>
      </w:r>
      <w:r>
        <w:rPr>
          <w:rFonts w:hint="eastAsia" w:ascii="仿宋_GB2312" w:hAnsi="仿宋_GB2312" w:eastAsia="仿宋_GB2312" w:cs="仿宋_GB2312"/>
          <w:b w:val="0"/>
          <w:bCs w:val="0"/>
          <w:sz w:val="32"/>
          <w:szCs w:val="32"/>
          <w:lang w:val="en-US" w:eastAsia="zh-CN"/>
        </w:rPr>
        <w:t>根据《钦州市人民政府办公室关于印发钦州市加大财政科技经费投入与改进财政科技经费管理实施办法的通知》（</w:t>
      </w:r>
      <w:r>
        <w:rPr>
          <w:rFonts w:hint="eastAsia" w:ascii="仿宋_GB2312" w:hAnsi="仿宋_GB2312" w:eastAsia="仿宋_GB2312" w:cs="仿宋_GB2312"/>
          <w:sz w:val="32"/>
          <w:szCs w:val="32"/>
          <w:highlight w:val="none"/>
        </w:rPr>
        <w:t>钦</w:t>
      </w:r>
      <w:r>
        <w:rPr>
          <w:rFonts w:hint="eastAsia" w:ascii="仿宋_GB2312" w:hAnsi="仿宋_GB2312" w:eastAsia="仿宋_GB2312" w:cs="仿宋_GB2312"/>
          <w:sz w:val="32"/>
          <w:szCs w:val="32"/>
          <w:highlight w:val="none"/>
          <w:lang w:eastAsia="zh-CN"/>
        </w:rPr>
        <w:t>政办规</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b w:val="0"/>
          <w:bCs w:val="0"/>
          <w:sz w:val="32"/>
          <w:szCs w:val="32"/>
          <w:lang w:val="en-US" w:eastAsia="zh-CN"/>
        </w:rPr>
        <w:t>）第二条规定，</w:t>
      </w:r>
      <w:r>
        <w:rPr>
          <w:rFonts w:hint="eastAsia" w:ascii="仿宋_GB2312" w:hAnsi="仿宋_GB2312" w:eastAsia="仿宋_GB2312" w:cs="仿宋_GB2312"/>
          <w:sz w:val="32"/>
          <w:szCs w:val="32"/>
          <w:highlight w:val="none"/>
          <w:lang w:val="en-US" w:eastAsia="zh-CN"/>
        </w:rPr>
        <w:t>高新技术企业培育专项资金属于科技创新驱动发展专项资金中的子项资金。</w:t>
      </w:r>
    </w:p>
    <w:p w14:paraId="3D849D63">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方正黑体_GBK" w:hAnsi="方正黑体_GBK" w:eastAsia="方正黑体_GBK" w:cs="方正黑体_GBK"/>
          <w:spacing w:val="16"/>
          <w:sz w:val="32"/>
          <w:szCs w:val="32"/>
          <w:highlight w:val="none"/>
          <w:u w:val="none"/>
          <w:lang w:eastAsia="zh-CN"/>
        </w:rPr>
      </w:pPr>
      <w:r>
        <w:rPr>
          <w:rFonts w:hint="eastAsia" w:ascii="方正黑体_GBK" w:hAnsi="方正黑体_GBK" w:eastAsia="方正黑体_GBK" w:cs="方正黑体_GBK"/>
          <w:spacing w:val="16"/>
          <w:sz w:val="32"/>
          <w:szCs w:val="32"/>
          <w:highlight w:val="none"/>
          <w:u w:val="none"/>
          <w:lang w:eastAsia="zh-CN"/>
        </w:rPr>
        <w:t>二、关于第二条的修订说明</w:t>
      </w:r>
    </w:p>
    <w:p w14:paraId="40CBE7EA">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highlight w:val="none"/>
          <w:u w:val="none"/>
          <w:lang w:eastAsia="zh-CN"/>
        </w:rPr>
      </w:pPr>
      <w:r>
        <w:rPr>
          <w:rFonts w:hint="eastAsia" w:ascii="Times New Roman" w:hAnsi="Times New Roman" w:eastAsia="方正仿宋_GBK" w:cs="Times New Roman"/>
          <w:spacing w:val="0"/>
          <w:sz w:val="32"/>
          <w:szCs w:val="32"/>
          <w:highlight w:val="none"/>
          <w:u w:val="none"/>
          <w:lang w:eastAsia="zh-CN"/>
        </w:rPr>
        <w:t>（一）将对</w:t>
      </w:r>
      <w:r>
        <w:rPr>
          <w:rFonts w:hint="default" w:ascii="Times New Roman" w:hAnsi="Times New Roman" w:eastAsia="方正仿宋_GBK" w:cs="Times New Roman"/>
          <w:spacing w:val="0"/>
          <w:sz w:val="32"/>
          <w:szCs w:val="32"/>
        </w:rPr>
        <w:t>技术创新平台</w:t>
      </w:r>
      <w:r>
        <w:rPr>
          <w:rFonts w:hint="eastAsia" w:ascii="Times New Roman" w:hAnsi="Times New Roman" w:eastAsia="方正仿宋_GBK" w:cs="Times New Roman"/>
          <w:spacing w:val="0"/>
          <w:sz w:val="32"/>
          <w:szCs w:val="32"/>
          <w:highlight w:val="none"/>
          <w:u w:val="none"/>
          <w:lang w:eastAsia="zh-CN"/>
        </w:rPr>
        <w:t>的直接奖励</w:t>
      </w:r>
      <w:r>
        <w:rPr>
          <w:rFonts w:hint="eastAsia" w:ascii="Times New Roman" w:hAnsi="Times New Roman" w:eastAsia="方正仿宋_GBK" w:cs="Times New Roman"/>
          <w:b/>
          <w:bCs/>
          <w:spacing w:val="0"/>
          <w:sz w:val="32"/>
          <w:szCs w:val="32"/>
          <w:highlight w:val="none"/>
          <w:u w:val="none"/>
          <w:lang w:eastAsia="zh-CN"/>
        </w:rPr>
        <w:t>调整为</w:t>
      </w:r>
      <w:r>
        <w:rPr>
          <w:rFonts w:hint="eastAsia" w:ascii="Times New Roman" w:hAnsi="Times New Roman" w:eastAsia="方正仿宋_GBK" w:cs="Times New Roman"/>
          <w:spacing w:val="0"/>
          <w:sz w:val="32"/>
          <w:szCs w:val="32"/>
          <w:highlight w:val="none"/>
          <w:u w:val="none"/>
          <w:lang w:eastAsia="zh-CN"/>
        </w:rPr>
        <w:t>以市本级科技计划项目的形式支持。</w:t>
      </w:r>
    </w:p>
    <w:p w14:paraId="7EE921DF">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highlight w:val="none"/>
          <w:u w:val="none"/>
          <w:lang w:eastAsia="zh-CN"/>
        </w:rPr>
      </w:pPr>
      <w:r>
        <w:rPr>
          <w:rFonts w:hint="eastAsia" w:ascii="Times New Roman" w:hAnsi="Times New Roman" w:eastAsia="方正仿宋_GBK" w:cs="Times New Roman"/>
          <w:b/>
          <w:bCs/>
          <w:spacing w:val="0"/>
          <w:sz w:val="32"/>
          <w:szCs w:val="32"/>
          <w:highlight w:val="none"/>
          <w:u w:val="none"/>
          <w:lang w:eastAsia="zh-CN"/>
        </w:rPr>
        <w:t>理由：</w:t>
      </w:r>
      <w:r>
        <w:rPr>
          <w:rFonts w:hint="eastAsia" w:ascii="Times New Roman" w:hAnsi="Times New Roman" w:eastAsia="方正仿宋_GBK" w:cs="Times New Roman"/>
          <w:spacing w:val="0"/>
          <w:sz w:val="32"/>
          <w:szCs w:val="32"/>
          <w:highlight w:val="none"/>
          <w:u w:val="none"/>
          <w:lang w:eastAsia="zh-CN"/>
        </w:rPr>
        <w:t>参照《广西壮族自治区人民政府办公厅印发〈关于进一步强化企业科技创新主体地位 培育壮大科技型企业的若干措施〉的通知》（桂政办发〔2025〕42号）文件精神，将直接奖励修改为以科技项目形式的支持，激励平台持续开展技术研发、成果转化、人才培育等科创活动。</w:t>
      </w:r>
    </w:p>
    <w:p w14:paraId="5E9C8C64">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highlight w:val="none"/>
          <w:u w:val="none"/>
          <w:lang w:eastAsia="zh-CN"/>
        </w:rPr>
      </w:pPr>
      <w:r>
        <w:rPr>
          <w:rFonts w:hint="eastAsia" w:ascii="Times New Roman" w:hAnsi="Times New Roman" w:eastAsia="方正仿宋_GBK" w:cs="Times New Roman"/>
          <w:spacing w:val="0"/>
          <w:sz w:val="32"/>
          <w:szCs w:val="32"/>
          <w:highlight w:val="none"/>
          <w:u w:val="none"/>
          <w:lang w:eastAsia="zh-CN"/>
        </w:rPr>
        <w:t>（二）将“科研机构”</w:t>
      </w:r>
      <w:r>
        <w:rPr>
          <w:rFonts w:hint="eastAsia" w:ascii="Times New Roman" w:hAnsi="Times New Roman" w:eastAsia="方正仿宋_GBK" w:cs="Times New Roman"/>
          <w:b/>
          <w:bCs/>
          <w:spacing w:val="0"/>
          <w:sz w:val="32"/>
          <w:szCs w:val="32"/>
          <w:highlight w:val="none"/>
          <w:u w:val="none"/>
          <w:lang w:eastAsia="zh-CN"/>
        </w:rPr>
        <w:t>修改为</w:t>
      </w:r>
      <w:r>
        <w:rPr>
          <w:rFonts w:hint="eastAsia" w:ascii="Times New Roman" w:hAnsi="Times New Roman" w:eastAsia="方正仿宋_GBK" w:cs="Times New Roman"/>
          <w:spacing w:val="0"/>
          <w:sz w:val="32"/>
          <w:szCs w:val="32"/>
          <w:highlight w:val="none"/>
          <w:u w:val="none"/>
          <w:lang w:eastAsia="zh-CN"/>
        </w:rPr>
        <w:t>“技术创新平台”</w:t>
      </w:r>
    </w:p>
    <w:p w14:paraId="09E9F0CA">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43" w:firstLineChars="200"/>
        <w:jc w:val="both"/>
        <w:textAlignment w:val="baseline"/>
        <w:rPr>
          <w:rFonts w:hint="eastAsia" w:ascii="Times New Roman" w:hAnsi="Times New Roman" w:eastAsia="方正仿宋_GBK" w:cs="Times New Roman"/>
          <w:spacing w:val="0"/>
          <w:sz w:val="32"/>
          <w:szCs w:val="32"/>
          <w:highlight w:val="none"/>
          <w:u w:val="none"/>
          <w:lang w:val="en-US" w:eastAsia="zh-CN"/>
        </w:rPr>
      </w:pPr>
      <w:r>
        <w:rPr>
          <w:rFonts w:hint="eastAsia" w:ascii="Times New Roman" w:hAnsi="Times New Roman" w:eastAsia="方正仿宋_GBK" w:cs="Times New Roman"/>
          <w:b/>
          <w:bCs/>
          <w:spacing w:val="0"/>
          <w:sz w:val="32"/>
          <w:szCs w:val="32"/>
          <w:highlight w:val="none"/>
          <w:u w:val="none"/>
          <w:lang w:val="en-US" w:eastAsia="zh-CN"/>
        </w:rPr>
        <w:t>理由：</w:t>
      </w:r>
      <w:r>
        <w:rPr>
          <w:rFonts w:hint="eastAsia" w:ascii="Times New Roman" w:hAnsi="Times New Roman" w:eastAsia="方正仿宋_GBK" w:cs="Times New Roman"/>
          <w:spacing w:val="0"/>
          <w:sz w:val="32"/>
          <w:szCs w:val="32"/>
          <w:highlight w:val="none"/>
          <w:u w:val="none"/>
          <w:lang w:val="en-US" w:eastAsia="zh-CN"/>
        </w:rPr>
        <w:t>保持与小标题的一致，且用词更加准确。</w:t>
      </w:r>
    </w:p>
    <w:p w14:paraId="5040D31B">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highlight w:val="none"/>
          <w:u w:val="none"/>
          <w:lang w:eastAsia="zh-CN"/>
        </w:rPr>
      </w:pPr>
      <w:r>
        <w:rPr>
          <w:rFonts w:hint="eastAsia" w:ascii="Times New Roman" w:hAnsi="Times New Roman" w:eastAsia="方正仿宋_GBK" w:cs="Times New Roman"/>
          <w:spacing w:val="0"/>
          <w:sz w:val="32"/>
          <w:szCs w:val="32"/>
          <w:highlight w:val="none"/>
          <w:u w:val="none"/>
          <w:lang w:val="en-US" w:eastAsia="zh-CN"/>
        </w:rPr>
        <w:t>（三）取消对市级</w:t>
      </w:r>
      <w:r>
        <w:rPr>
          <w:rFonts w:hint="eastAsia" w:ascii="Times New Roman" w:hAnsi="Times New Roman" w:eastAsia="方正仿宋_GBK" w:cs="Times New Roman"/>
          <w:spacing w:val="0"/>
          <w:sz w:val="32"/>
          <w:szCs w:val="32"/>
          <w:highlight w:val="none"/>
          <w:u w:val="none"/>
          <w:lang w:eastAsia="zh-CN"/>
        </w:rPr>
        <w:t>技术创新平台的奖励。</w:t>
      </w:r>
    </w:p>
    <w:p w14:paraId="78AF05F0">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highlight w:val="none"/>
          <w:u w:val="none"/>
          <w:lang w:val="en-US" w:eastAsia="zh-CN"/>
        </w:rPr>
      </w:pPr>
      <w:r>
        <w:rPr>
          <w:rFonts w:hint="eastAsia" w:ascii="Times New Roman" w:hAnsi="Times New Roman" w:eastAsia="方正仿宋_GBK" w:cs="Times New Roman"/>
          <w:b/>
          <w:bCs/>
          <w:spacing w:val="0"/>
          <w:sz w:val="32"/>
          <w:szCs w:val="32"/>
          <w:highlight w:val="none"/>
          <w:u w:val="none"/>
          <w:lang w:val="en-US" w:eastAsia="zh-CN"/>
        </w:rPr>
        <w:t>理由：</w:t>
      </w:r>
      <w:r>
        <w:rPr>
          <w:rFonts w:hint="eastAsia" w:ascii="Times New Roman" w:hAnsi="Times New Roman" w:eastAsia="方正仿宋_GBK" w:cs="Times New Roman"/>
          <w:spacing w:val="0"/>
          <w:sz w:val="32"/>
          <w:szCs w:val="32"/>
          <w:highlight w:val="none"/>
          <w:u w:val="none"/>
          <w:lang w:val="en-US" w:eastAsia="zh-CN"/>
        </w:rPr>
        <w:t>当前面向企业的市级创新平台仅设市级技术创新中心一类，该平台既是企业申报高新技术企业（以下简称 “高企”）、各类科研项目的核心加分项，更是我市落实《自治区科技厅 自治区工业和信息化厅 自治区国资委关于〈广西强化企业创新“双培育、双清零、双提升”工作方案〉的通知》要求的实践载体。根据工作需要，需进一步扩大市级技术创新中心的认定覆盖面、增加认定数量。同时，当前财政压力较大，高企培育专项年度预算有限，若继续保持市级技术创新中心给予奖励，将大幅加剧专项经费支出压力，甚至影响高企培育、认定、后续扶持等核心工作的资金保障。为切实优化财政专项资金使用效益，聚焦高企培育主责主业，有效缓解当前专项经费压力，保障全市企业创新培育各项重点工作有序推进，建议取消对市级技术创新平台的奖励。</w:t>
      </w:r>
    </w:p>
    <w:p w14:paraId="4BBE5FE4">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方正黑体_GBK" w:hAnsi="方正黑体_GBK" w:eastAsia="方正黑体_GBK" w:cs="方正黑体_GBK"/>
          <w:b w:val="0"/>
          <w:bCs w:val="0"/>
          <w:spacing w:val="0"/>
          <w:sz w:val="32"/>
          <w:szCs w:val="32"/>
          <w:highlight w:val="none"/>
          <w:u w:val="none"/>
          <w:lang w:val="en-US" w:eastAsia="zh-CN"/>
        </w:rPr>
      </w:pPr>
      <w:r>
        <w:rPr>
          <w:rFonts w:hint="eastAsia" w:ascii="方正黑体_GBK" w:hAnsi="方正黑体_GBK" w:eastAsia="方正黑体_GBK" w:cs="方正黑体_GBK"/>
          <w:b w:val="0"/>
          <w:bCs w:val="0"/>
          <w:spacing w:val="0"/>
          <w:sz w:val="32"/>
          <w:szCs w:val="32"/>
          <w:highlight w:val="none"/>
          <w:u w:val="none"/>
          <w:lang w:val="en-US" w:eastAsia="zh-CN"/>
        </w:rPr>
        <w:t>三、删除第三条“</w:t>
      </w:r>
      <w:r>
        <w:rPr>
          <w:rFonts w:hint="eastAsia" w:ascii="方正黑体_GBK" w:hAnsi="方正黑体_GBK" w:eastAsia="方正黑体_GBK" w:cs="方正黑体_GBK"/>
          <w:b w:val="0"/>
          <w:bCs w:val="0"/>
          <w:spacing w:val="0"/>
          <w:sz w:val="32"/>
          <w:szCs w:val="32"/>
        </w:rPr>
        <w:t>支持企业引进发明专利</w:t>
      </w:r>
      <w:r>
        <w:rPr>
          <w:rFonts w:hint="eastAsia" w:ascii="方正黑体_GBK" w:hAnsi="方正黑体_GBK" w:eastAsia="方正黑体_GBK" w:cs="方正黑体_GBK"/>
          <w:b w:val="0"/>
          <w:bCs w:val="0"/>
          <w:spacing w:val="0"/>
          <w:sz w:val="32"/>
          <w:szCs w:val="32"/>
          <w:highlight w:val="none"/>
          <w:u w:val="none"/>
          <w:lang w:val="en-US" w:eastAsia="zh-CN"/>
        </w:rPr>
        <w:t>”</w:t>
      </w:r>
    </w:p>
    <w:p w14:paraId="1524294F">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default" w:ascii="Times New Roman" w:hAnsi="Times New Roman" w:eastAsia="方正仿宋_GBK" w:cs="Times New Roman"/>
          <w:spacing w:val="0"/>
          <w:sz w:val="32"/>
          <w:szCs w:val="32"/>
          <w:highlight w:val="none"/>
          <w:u w:val="none"/>
          <w:lang w:val="en-US" w:eastAsia="zh-CN"/>
        </w:rPr>
      </w:pPr>
      <w:r>
        <w:rPr>
          <w:rFonts w:hint="eastAsia" w:ascii="Times New Roman" w:hAnsi="Times New Roman" w:eastAsia="方正仿宋_GBK" w:cs="Times New Roman"/>
          <w:b/>
          <w:bCs/>
          <w:spacing w:val="0"/>
          <w:sz w:val="32"/>
          <w:szCs w:val="32"/>
          <w:highlight w:val="none"/>
          <w:u w:val="none"/>
          <w:lang w:val="en-US" w:eastAsia="zh-CN"/>
        </w:rPr>
        <w:t>理由：</w:t>
      </w:r>
      <w:r>
        <w:rPr>
          <w:rFonts w:hint="eastAsia" w:ascii="Times New Roman" w:hAnsi="Times New Roman" w:eastAsia="方正仿宋_GBK" w:cs="Times New Roman"/>
          <w:spacing w:val="0"/>
          <w:sz w:val="32"/>
          <w:szCs w:val="32"/>
          <w:highlight w:val="none"/>
          <w:u w:val="none"/>
          <w:lang w:val="en-US" w:eastAsia="zh-CN"/>
        </w:rPr>
        <w:t xml:space="preserve">依据2024年和2025年工信部针对各省、市、区上报的高企备案抽查标准，对于通过引进专利来申请高企的企业会进行重点抽查，并对该类企业的自主创新能力和成果转化能力存疑，建议取消对企业引进发明专利的补助。 </w:t>
      </w:r>
    </w:p>
    <w:p w14:paraId="2E73B5DD">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方正黑体_GBK" w:hAnsi="方正黑体_GBK" w:eastAsia="方正黑体_GBK" w:cs="方正黑体_GBK"/>
          <w:spacing w:val="0"/>
          <w:sz w:val="32"/>
          <w:szCs w:val="32"/>
          <w:highlight w:val="none"/>
          <w:u w:val="none"/>
          <w:lang w:val="en-US" w:eastAsia="zh-CN"/>
        </w:rPr>
      </w:pPr>
      <w:r>
        <w:rPr>
          <w:rFonts w:hint="eastAsia" w:ascii="方正黑体_GBK" w:hAnsi="方正黑体_GBK" w:eastAsia="方正黑体_GBK" w:cs="方正黑体_GBK"/>
          <w:spacing w:val="0"/>
          <w:sz w:val="32"/>
          <w:szCs w:val="32"/>
          <w:highlight w:val="none"/>
          <w:u w:val="none"/>
          <w:lang w:val="en-US" w:eastAsia="zh-CN"/>
        </w:rPr>
        <w:t>四、</w:t>
      </w:r>
      <w:r>
        <w:rPr>
          <w:rFonts w:hint="eastAsia" w:ascii="方正黑体_GBK" w:hAnsi="方正黑体_GBK" w:eastAsia="方正黑体_GBK" w:cs="方正黑体_GBK"/>
          <w:spacing w:val="0"/>
          <w:sz w:val="32"/>
          <w:szCs w:val="32"/>
          <w:highlight w:val="none"/>
          <w:u w:val="none"/>
          <w:lang w:eastAsia="zh-CN"/>
        </w:rPr>
        <w:t>关于第四条（修订后的第三条）的修订说明</w:t>
      </w:r>
    </w:p>
    <w:p w14:paraId="665D5D22">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highlight w:val="none"/>
          <w:u w:val="none"/>
          <w:lang w:eastAsia="zh-CN"/>
        </w:rPr>
      </w:pPr>
      <w:r>
        <w:rPr>
          <w:rFonts w:hint="eastAsia" w:ascii="Times New Roman" w:hAnsi="Times New Roman" w:eastAsia="方正仿宋_GBK" w:cs="Times New Roman"/>
          <w:spacing w:val="0"/>
          <w:sz w:val="32"/>
          <w:szCs w:val="32"/>
          <w:highlight w:val="none"/>
          <w:u w:val="none"/>
          <w:lang w:eastAsia="zh-CN"/>
        </w:rPr>
        <w:t>对通过高企的认定奖励不再分规上规下，统一</w:t>
      </w:r>
      <w:r>
        <w:rPr>
          <w:rFonts w:hint="eastAsia" w:ascii="Times New Roman" w:hAnsi="Times New Roman" w:eastAsia="方正仿宋_GBK" w:cs="Times New Roman"/>
          <w:b/>
          <w:bCs/>
          <w:spacing w:val="0"/>
          <w:sz w:val="32"/>
          <w:szCs w:val="32"/>
          <w:highlight w:val="none"/>
          <w:u w:val="none"/>
          <w:lang w:eastAsia="zh-CN"/>
        </w:rPr>
        <w:t>调整为</w:t>
      </w:r>
      <w:r>
        <w:rPr>
          <w:rFonts w:hint="eastAsia" w:ascii="Times New Roman" w:hAnsi="Times New Roman" w:eastAsia="方正仿宋_GBK" w:cs="Times New Roman"/>
          <w:spacing w:val="0"/>
          <w:sz w:val="32"/>
          <w:szCs w:val="32"/>
          <w:highlight w:val="none"/>
          <w:u w:val="none"/>
          <w:lang w:eastAsia="zh-CN"/>
        </w:rPr>
        <w:t>“给予</w:t>
      </w:r>
      <w:r>
        <w:rPr>
          <w:rFonts w:hint="eastAsia" w:ascii="Times New Roman" w:hAnsi="Times New Roman" w:eastAsia="方正仿宋_GBK" w:cs="Times New Roman"/>
          <w:spacing w:val="0"/>
          <w:sz w:val="32"/>
          <w:szCs w:val="32"/>
          <w:highlight w:val="none"/>
          <w:u w:val="none"/>
          <w:lang w:val="en-US" w:eastAsia="zh-CN"/>
        </w:rPr>
        <w:t>8万元后补助</w:t>
      </w:r>
      <w:r>
        <w:rPr>
          <w:rFonts w:hint="eastAsia" w:ascii="Times New Roman" w:hAnsi="Times New Roman" w:eastAsia="方正仿宋_GBK" w:cs="Times New Roman"/>
          <w:spacing w:val="0"/>
          <w:sz w:val="32"/>
          <w:szCs w:val="32"/>
          <w:highlight w:val="none"/>
          <w:u w:val="none"/>
          <w:lang w:eastAsia="zh-CN"/>
        </w:rPr>
        <w:t>”</w:t>
      </w:r>
    </w:p>
    <w:p w14:paraId="65A6D9C1">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eastAsia="仿宋"/>
          <w:lang w:eastAsia="zh-CN"/>
        </w:rPr>
      </w:pPr>
      <w:r>
        <w:rPr>
          <w:rFonts w:hint="eastAsia" w:ascii="Times New Roman" w:hAnsi="Times New Roman" w:eastAsia="方正仿宋_GBK" w:cs="Times New Roman"/>
          <w:b/>
          <w:bCs/>
          <w:spacing w:val="0"/>
          <w:sz w:val="32"/>
          <w:szCs w:val="32"/>
          <w:highlight w:val="none"/>
          <w:u w:val="none"/>
          <w:lang w:eastAsia="zh-CN"/>
        </w:rPr>
        <w:t>理由：</w:t>
      </w:r>
      <w:r>
        <w:rPr>
          <w:rFonts w:hint="eastAsia" w:ascii="Times New Roman" w:hAnsi="Times New Roman" w:eastAsia="方正仿宋_GBK" w:cs="Times New Roman"/>
          <w:spacing w:val="0"/>
          <w:sz w:val="32"/>
          <w:szCs w:val="32"/>
          <w:highlight w:val="none"/>
          <w:u w:val="none"/>
          <w:lang w:eastAsia="zh-CN"/>
        </w:rPr>
        <w:t>依据《公平竞争审查条例实施办法》，不得对同一类型的市场主体给予差异化的奖励与补贴。此外，鉴于当前财政压力较大，建议将补助标准确定为</w:t>
      </w:r>
      <w:r>
        <w:rPr>
          <w:rFonts w:hint="eastAsia" w:ascii="Times New Roman" w:hAnsi="Times New Roman" w:eastAsia="方正仿宋_GBK" w:cs="Times New Roman"/>
          <w:spacing w:val="0"/>
          <w:sz w:val="32"/>
          <w:szCs w:val="32"/>
          <w:highlight w:val="none"/>
          <w:u w:val="none"/>
          <w:lang w:val="en-US" w:eastAsia="zh-CN"/>
        </w:rPr>
        <w:t xml:space="preserve">8万元。 </w:t>
      </w:r>
    </w:p>
    <w:p w14:paraId="3E1CF1AD">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方正黑体_GBK" w:hAnsi="方正黑体_GBK" w:eastAsia="方正黑体_GBK" w:cs="方正黑体_GBK"/>
          <w:spacing w:val="0"/>
          <w:sz w:val="32"/>
          <w:szCs w:val="32"/>
          <w:highlight w:val="none"/>
          <w:u w:val="none"/>
          <w:lang w:val="en-US" w:eastAsia="zh-CN"/>
        </w:rPr>
      </w:pPr>
      <w:r>
        <w:rPr>
          <w:rFonts w:hint="eastAsia" w:ascii="方正黑体_GBK" w:hAnsi="方正黑体_GBK" w:eastAsia="方正黑体_GBK" w:cs="方正黑体_GBK"/>
          <w:spacing w:val="0"/>
          <w:sz w:val="32"/>
          <w:szCs w:val="32"/>
          <w:highlight w:val="none"/>
          <w:u w:val="none"/>
          <w:lang w:val="en-US" w:eastAsia="zh-CN"/>
        </w:rPr>
        <w:t>五、</w:t>
      </w:r>
      <w:r>
        <w:rPr>
          <w:rFonts w:hint="eastAsia" w:ascii="方正黑体_GBK" w:hAnsi="方正黑体_GBK" w:eastAsia="方正黑体_GBK" w:cs="方正黑体_GBK"/>
          <w:spacing w:val="0"/>
          <w:sz w:val="32"/>
          <w:szCs w:val="32"/>
          <w:highlight w:val="none"/>
          <w:u w:val="none"/>
          <w:lang w:eastAsia="zh-CN"/>
        </w:rPr>
        <w:t>关于第五条（修订后的第四条）的修订说明</w:t>
      </w:r>
    </w:p>
    <w:p w14:paraId="12598BBD">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highlight w:val="none"/>
          <w:u w:val="none"/>
          <w:lang w:eastAsia="zh-CN"/>
        </w:rPr>
      </w:pPr>
      <w:r>
        <w:rPr>
          <w:rFonts w:hint="eastAsia" w:ascii="Times New Roman" w:hAnsi="Times New Roman" w:eastAsia="方正仿宋_GBK" w:cs="Times New Roman"/>
          <w:spacing w:val="0"/>
          <w:sz w:val="32"/>
          <w:szCs w:val="32"/>
          <w:highlight w:val="none"/>
          <w:u w:val="none"/>
          <w:lang w:eastAsia="zh-CN"/>
        </w:rPr>
        <w:t>（一）将对广西</w:t>
      </w:r>
      <w:r>
        <w:rPr>
          <w:rFonts w:hint="default" w:ascii="Times New Roman" w:hAnsi="Times New Roman" w:eastAsia="方正仿宋_GBK" w:cs="Times New Roman"/>
          <w:spacing w:val="0"/>
          <w:sz w:val="32"/>
          <w:szCs w:val="32"/>
        </w:rPr>
        <w:t>瞪羚企业</w:t>
      </w:r>
      <w:r>
        <w:rPr>
          <w:rFonts w:hint="eastAsia" w:ascii="Times New Roman" w:hAnsi="Times New Roman" w:eastAsia="方正仿宋_GBK" w:cs="Times New Roman"/>
          <w:spacing w:val="0"/>
          <w:sz w:val="32"/>
          <w:szCs w:val="32"/>
          <w:lang w:eastAsia="zh-CN"/>
        </w:rPr>
        <w:t>的奖补从一次性奖励性后补助的方式</w:t>
      </w:r>
      <w:r>
        <w:rPr>
          <w:rFonts w:hint="eastAsia" w:ascii="Times New Roman" w:hAnsi="Times New Roman" w:eastAsia="方正仿宋_GBK" w:cs="Times New Roman"/>
          <w:b/>
          <w:bCs/>
          <w:spacing w:val="0"/>
          <w:sz w:val="32"/>
          <w:szCs w:val="32"/>
          <w:highlight w:val="none"/>
          <w:u w:val="none"/>
          <w:lang w:eastAsia="zh-CN"/>
        </w:rPr>
        <w:t>调整为</w:t>
      </w:r>
      <w:r>
        <w:rPr>
          <w:rFonts w:hint="eastAsia" w:ascii="Times New Roman" w:hAnsi="Times New Roman" w:eastAsia="方正仿宋_GBK" w:cs="Times New Roman"/>
          <w:spacing w:val="0"/>
          <w:sz w:val="32"/>
          <w:szCs w:val="32"/>
          <w:highlight w:val="none"/>
          <w:u w:val="none"/>
          <w:lang w:eastAsia="zh-CN"/>
        </w:rPr>
        <w:t>以市本级科技计划项目的形式支持。</w:t>
      </w:r>
    </w:p>
    <w:p w14:paraId="7AE270D7">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highlight w:val="none"/>
          <w:u w:val="none"/>
          <w:lang w:eastAsia="zh-CN"/>
        </w:rPr>
      </w:pPr>
      <w:r>
        <w:rPr>
          <w:rFonts w:hint="eastAsia" w:ascii="Times New Roman" w:hAnsi="Times New Roman" w:eastAsia="方正仿宋_GBK" w:cs="Times New Roman"/>
          <w:b/>
          <w:bCs/>
          <w:spacing w:val="0"/>
          <w:sz w:val="32"/>
          <w:szCs w:val="32"/>
          <w:highlight w:val="none"/>
          <w:u w:val="none"/>
          <w:lang w:val="en-US" w:eastAsia="zh-CN"/>
        </w:rPr>
        <w:t>理由：</w:t>
      </w:r>
      <w:r>
        <w:rPr>
          <w:rFonts w:hint="eastAsia" w:ascii="Times New Roman" w:hAnsi="Times New Roman" w:eastAsia="方正仿宋_GBK" w:cs="Times New Roman"/>
          <w:spacing w:val="0"/>
          <w:sz w:val="32"/>
          <w:szCs w:val="32"/>
          <w:highlight w:val="none"/>
          <w:u w:val="none"/>
          <w:lang w:val="en-US" w:eastAsia="zh-CN"/>
        </w:rPr>
        <w:t>参照第一条的第（一）点</w:t>
      </w:r>
      <w:r>
        <w:rPr>
          <w:rFonts w:hint="eastAsia" w:ascii="Times New Roman" w:hAnsi="Times New Roman" w:eastAsia="方正仿宋_GBK" w:cs="Times New Roman"/>
          <w:spacing w:val="0"/>
          <w:sz w:val="32"/>
          <w:szCs w:val="32"/>
          <w:highlight w:val="none"/>
          <w:u w:val="none"/>
          <w:lang w:eastAsia="zh-CN"/>
        </w:rPr>
        <w:t>。</w:t>
      </w:r>
    </w:p>
    <w:p w14:paraId="5CFE1ED3">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highlight w:val="none"/>
          <w:u w:val="none"/>
          <w:lang w:eastAsia="zh-CN"/>
        </w:rPr>
      </w:pPr>
      <w:r>
        <w:rPr>
          <w:rFonts w:hint="eastAsia" w:ascii="Times New Roman" w:hAnsi="Times New Roman" w:eastAsia="方正仿宋_GBK" w:cs="Times New Roman"/>
          <w:spacing w:val="0"/>
          <w:sz w:val="32"/>
          <w:szCs w:val="32"/>
          <w:highlight w:val="none"/>
          <w:u w:val="none"/>
          <w:lang w:eastAsia="zh-CN"/>
        </w:rPr>
        <w:t>（二）不再区别新认定和重新认定。</w:t>
      </w:r>
    </w:p>
    <w:p w14:paraId="5D99452F">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highlight w:val="none"/>
          <w:u w:val="none"/>
          <w:lang w:val="en-US" w:eastAsia="zh-CN"/>
        </w:rPr>
      </w:pPr>
      <w:r>
        <w:rPr>
          <w:rFonts w:hint="eastAsia" w:ascii="Times New Roman" w:hAnsi="Times New Roman" w:eastAsia="方正仿宋_GBK" w:cs="Times New Roman"/>
          <w:b/>
          <w:bCs/>
          <w:spacing w:val="0"/>
          <w:sz w:val="32"/>
          <w:szCs w:val="32"/>
          <w:highlight w:val="none"/>
          <w:u w:val="none"/>
          <w:lang w:val="en-US" w:eastAsia="zh-CN"/>
        </w:rPr>
        <w:t>理由：</w:t>
      </w:r>
      <w:r>
        <w:rPr>
          <w:rFonts w:hint="eastAsia" w:ascii="Times New Roman" w:hAnsi="Times New Roman" w:eastAsia="方正仿宋_GBK" w:cs="Times New Roman"/>
          <w:spacing w:val="0"/>
          <w:sz w:val="32"/>
          <w:szCs w:val="32"/>
          <w:highlight w:val="none"/>
          <w:u w:val="none"/>
          <w:lang w:val="en-US" w:eastAsia="zh-CN"/>
        </w:rPr>
        <w:t>新认定和重新认定的认定标准是一样的，因此奖补标准也应保持一致，都以实施科技项目的形式支持。</w:t>
      </w:r>
    </w:p>
    <w:p w14:paraId="58F204F5">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highlight w:val="none"/>
          <w:u w:val="none"/>
          <w:lang w:val="en-US" w:eastAsia="zh-CN"/>
        </w:rPr>
      </w:pPr>
      <w:r>
        <w:rPr>
          <w:rFonts w:hint="eastAsia" w:ascii="Times New Roman" w:hAnsi="Times New Roman" w:eastAsia="方正仿宋_GBK" w:cs="Times New Roman"/>
          <w:spacing w:val="0"/>
          <w:sz w:val="32"/>
          <w:szCs w:val="32"/>
          <w:highlight w:val="none"/>
          <w:u w:val="none"/>
          <w:lang w:val="en-US" w:eastAsia="zh-CN"/>
        </w:rPr>
        <w:t>（三）</w:t>
      </w:r>
      <w:r>
        <w:rPr>
          <w:rFonts w:hint="eastAsia" w:ascii="Times New Roman" w:hAnsi="Times New Roman" w:eastAsia="方正仿宋_GBK" w:cs="Times New Roman"/>
          <w:b/>
          <w:bCs/>
          <w:spacing w:val="0"/>
          <w:sz w:val="32"/>
          <w:szCs w:val="32"/>
          <w:highlight w:val="none"/>
          <w:u w:val="none"/>
          <w:lang w:val="en-US" w:eastAsia="zh-CN"/>
        </w:rPr>
        <w:t>删除</w:t>
      </w:r>
      <w:r>
        <w:rPr>
          <w:rFonts w:hint="eastAsia" w:ascii="Times New Roman" w:hAnsi="Times New Roman" w:eastAsia="方正仿宋_GBK" w:cs="Times New Roman"/>
          <w:spacing w:val="0"/>
          <w:sz w:val="32"/>
          <w:szCs w:val="32"/>
          <w:highlight w:val="none"/>
          <w:u w:val="none"/>
          <w:lang w:val="en-US" w:eastAsia="zh-CN"/>
        </w:rPr>
        <w:t>“</w:t>
      </w:r>
      <w:r>
        <w:rPr>
          <w:rFonts w:hint="default" w:ascii="Times New Roman" w:hAnsi="Times New Roman" w:eastAsia="方正仿宋_GBK" w:cs="Times New Roman"/>
          <w:spacing w:val="0"/>
          <w:sz w:val="32"/>
          <w:szCs w:val="32"/>
          <w:highlight w:val="none"/>
          <w:u w:val="none"/>
          <w:lang w:val="en-US" w:eastAsia="zh-CN"/>
        </w:rPr>
        <w:t>对通过广西</w:t>
      </w:r>
      <w:r>
        <w:rPr>
          <w:rFonts w:hint="eastAsia" w:ascii="Times New Roman" w:hAnsi="Times New Roman" w:eastAsia="方正仿宋_GBK" w:cs="Times New Roman"/>
          <w:spacing w:val="0"/>
          <w:sz w:val="32"/>
          <w:szCs w:val="32"/>
          <w:highlight w:val="none"/>
          <w:u w:val="none"/>
          <w:lang w:val="en-US" w:eastAsia="zh-CN"/>
        </w:rPr>
        <w:t>‘</w:t>
      </w:r>
      <w:r>
        <w:rPr>
          <w:rFonts w:hint="default" w:ascii="Times New Roman" w:hAnsi="Times New Roman" w:eastAsia="方正仿宋_GBK" w:cs="Times New Roman"/>
          <w:spacing w:val="0"/>
          <w:sz w:val="32"/>
          <w:szCs w:val="32"/>
          <w:highlight w:val="none"/>
          <w:u w:val="none"/>
          <w:lang w:val="en-US" w:eastAsia="zh-CN"/>
        </w:rPr>
        <w:t>瞪羚企业</w:t>
      </w:r>
      <w:r>
        <w:rPr>
          <w:rFonts w:hint="eastAsia" w:ascii="Times New Roman" w:hAnsi="Times New Roman" w:eastAsia="方正仿宋_GBK" w:cs="Times New Roman"/>
          <w:spacing w:val="0"/>
          <w:sz w:val="32"/>
          <w:szCs w:val="32"/>
          <w:highlight w:val="none"/>
          <w:u w:val="none"/>
          <w:lang w:val="en-US" w:eastAsia="zh-CN"/>
        </w:rPr>
        <w:t>’</w:t>
      </w:r>
      <w:r>
        <w:rPr>
          <w:rFonts w:hint="default" w:ascii="Times New Roman" w:hAnsi="Times New Roman" w:eastAsia="方正仿宋_GBK" w:cs="Times New Roman"/>
          <w:spacing w:val="0"/>
          <w:sz w:val="32"/>
          <w:szCs w:val="32"/>
          <w:highlight w:val="none"/>
          <w:u w:val="none"/>
          <w:lang w:val="en-US" w:eastAsia="zh-CN"/>
        </w:rPr>
        <w:t>认定、具有一定规模且自筹资金投入研发经费的企业，在自治区奖励的基础上，连续3年按自治区奖励资金的20%予以奖励。</w:t>
      </w:r>
      <w:r>
        <w:rPr>
          <w:rFonts w:hint="eastAsia" w:ascii="Times New Roman" w:hAnsi="Times New Roman" w:eastAsia="方正仿宋_GBK" w:cs="Times New Roman"/>
          <w:spacing w:val="0"/>
          <w:sz w:val="32"/>
          <w:szCs w:val="32"/>
          <w:highlight w:val="none"/>
          <w:u w:val="none"/>
          <w:lang w:val="en-US" w:eastAsia="zh-CN"/>
        </w:rPr>
        <w:t>”</w:t>
      </w:r>
    </w:p>
    <w:p w14:paraId="2EDE503D">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highlight w:val="none"/>
          <w:u w:val="none"/>
          <w:lang w:val="en-US" w:eastAsia="zh-CN"/>
        </w:rPr>
      </w:pPr>
      <w:r>
        <w:rPr>
          <w:rFonts w:hint="eastAsia" w:ascii="Times New Roman" w:hAnsi="Times New Roman" w:eastAsia="方正仿宋_GBK" w:cs="Times New Roman"/>
          <w:b/>
          <w:bCs/>
          <w:spacing w:val="0"/>
          <w:sz w:val="32"/>
          <w:szCs w:val="32"/>
          <w:highlight w:val="none"/>
          <w:u w:val="none"/>
          <w:lang w:val="en-US" w:eastAsia="zh-CN"/>
        </w:rPr>
        <w:t>理由：</w:t>
      </w:r>
      <w:r>
        <w:rPr>
          <w:rFonts w:hint="eastAsia" w:ascii="Times New Roman" w:hAnsi="Times New Roman" w:eastAsia="方正仿宋_GBK" w:cs="Times New Roman"/>
          <w:spacing w:val="0"/>
          <w:sz w:val="32"/>
          <w:szCs w:val="32"/>
          <w:highlight w:val="none"/>
          <w:u w:val="none"/>
          <w:lang w:val="en-US" w:eastAsia="zh-CN"/>
        </w:rPr>
        <w:t>自治区已有政策支持，不再重复支持。</w:t>
      </w:r>
    </w:p>
    <w:p w14:paraId="730C6BF8">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highlight w:val="none"/>
          <w:u w:val="none"/>
          <w:lang w:val="en-US" w:eastAsia="zh-CN"/>
        </w:rPr>
      </w:pPr>
      <w:r>
        <w:rPr>
          <w:rFonts w:hint="eastAsia" w:ascii="方正黑体_GBK" w:hAnsi="方正黑体_GBK" w:eastAsia="方正黑体_GBK" w:cs="方正黑体_GBK"/>
          <w:spacing w:val="0"/>
          <w:sz w:val="32"/>
          <w:szCs w:val="32"/>
          <w:highlight w:val="none"/>
          <w:u w:val="none"/>
          <w:lang w:val="en-US" w:eastAsia="zh-CN"/>
        </w:rPr>
        <w:t>六、</w:t>
      </w:r>
      <w:r>
        <w:rPr>
          <w:rFonts w:hint="eastAsia" w:ascii="方正黑体_GBK" w:hAnsi="方正黑体_GBK" w:eastAsia="方正黑体_GBK" w:cs="方正黑体_GBK"/>
          <w:spacing w:val="0"/>
          <w:sz w:val="32"/>
          <w:szCs w:val="32"/>
          <w:highlight w:val="none"/>
          <w:u w:val="none"/>
          <w:lang w:eastAsia="zh-CN"/>
        </w:rPr>
        <w:t>关于第五条的修订说明</w:t>
      </w:r>
    </w:p>
    <w:p w14:paraId="459DD25F">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highlight w:val="none"/>
          <w:u w:val="none"/>
          <w:lang w:val="en-US" w:eastAsia="zh-CN"/>
        </w:rPr>
      </w:pPr>
      <w:r>
        <w:rPr>
          <w:rFonts w:hint="eastAsia" w:ascii="Times New Roman" w:hAnsi="Times New Roman" w:eastAsia="方正仿宋_GBK" w:cs="Times New Roman"/>
          <w:b/>
          <w:bCs/>
          <w:spacing w:val="0"/>
          <w:sz w:val="32"/>
          <w:szCs w:val="32"/>
          <w:highlight w:val="none"/>
          <w:u w:val="none"/>
          <w:lang w:val="en-US" w:eastAsia="zh-CN"/>
        </w:rPr>
        <w:t>增加</w:t>
      </w:r>
      <w:r>
        <w:rPr>
          <w:rFonts w:hint="eastAsia" w:ascii="Times New Roman" w:hAnsi="Times New Roman" w:eastAsia="方正仿宋_GBK" w:cs="Times New Roman"/>
          <w:spacing w:val="0"/>
          <w:sz w:val="32"/>
          <w:szCs w:val="32"/>
          <w:highlight w:val="none"/>
          <w:u w:val="none"/>
          <w:lang w:val="en-US" w:eastAsia="zh-CN"/>
        </w:rPr>
        <w:t>第五条“激励企业加大科技研发投入力度”。</w:t>
      </w:r>
    </w:p>
    <w:p w14:paraId="05655BD1">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highlight w:val="none"/>
          <w:u w:val="none"/>
          <w:lang w:val="en-US" w:eastAsia="zh-CN"/>
        </w:rPr>
      </w:pPr>
      <w:r>
        <w:rPr>
          <w:rFonts w:hint="eastAsia" w:ascii="Times New Roman" w:hAnsi="Times New Roman" w:eastAsia="方正仿宋_GBK" w:cs="Times New Roman"/>
          <w:b/>
          <w:bCs/>
          <w:spacing w:val="0"/>
          <w:sz w:val="32"/>
          <w:szCs w:val="32"/>
          <w:highlight w:val="none"/>
          <w:u w:val="none"/>
          <w:lang w:val="en-US" w:eastAsia="zh-CN"/>
        </w:rPr>
        <w:t>理由：</w:t>
      </w:r>
      <w:r>
        <w:rPr>
          <w:rFonts w:hint="eastAsia" w:ascii="Times New Roman" w:hAnsi="Times New Roman" w:eastAsia="方正仿宋_GBK" w:cs="Times New Roman"/>
          <w:spacing w:val="0"/>
          <w:sz w:val="32"/>
          <w:szCs w:val="32"/>
          <w:highlight w:val="none"/>
          <w:u w:val="none"/>
          <w:lang w:val="en-US" w:eastAsia="zh-CN"/>
        </w:rPr>
        <w:t>研发经费投入已成为从国家到省、市、县衡量一个地区高质量发展的关键指标。依据《广西壮族自治区科技创新条例》第八条和第十四条规定：“县级以上人民政府应当采取措施，构建以财政投入为引导、企业投入为主体、金融市场为支撑的多元科技创新投入体系，支持企业加大研究开发经费投入。”</w:t>
      </w:r>
    </w:p>
    <w:p w14:paraId="1EE767C7">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highlight w:val="none"/>
          <w:u w:val="none"/>
          <w:lang w:val="en-US" w:eastAsia="zh-CN"/>
        </w:rPr>
      </w:pPr>
      <w:r>
        <w:rPr>
          <w:rFonts w:hint="eastAsia" w:ascii="Times New Roman" w:hAnsi="Times New Roman" w:eastAsia="方正仿宋_GBK" w:cs="Times New Roman"/>
          <w:spacing w:val="0"/>
          <w:sz w:val="32"/>
          <w:szCs w:val="32"/>
          <w:highlight w:val="none"/>
          <w:u w:val="none"/>
          <w:lang w:val="en-US" w:eastAsia="zh-CN"/>
        </w:rPr>
        <w:t>为激发企业创新活力，鼓励我市企业加大研发投入，对于年度研发投入100万元及以下的企业，择优给予3万—5万元项目支持；年度研发投入100万元至500万元的企业，择优给予5万—10万元项目支持；年度研发投入500万元以上的企业，择优给予10万—15万元项目支持。以科技项目撬动企业加大研发投入，助力加速形成新质生产力。</w:t>
      </w:r>
    </w:p>
    <w:p w14:paraId="56D636EC">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方正黑体_GBK" w:hAnsi="方正黑体_GBK" w:eastAsia="方正黑体_GBK" w:cs="方正黑体_GBK"/>
          <w:spacing w:val="0"/>
          <w:sz w:val="32"/>
          <w:szCs w:val="32"/>
          <w:highlight w:val="none"/>
          <w:u w:val="none"/>
          <w:lang w:eastAsia="zh-CN"/>
        </w:rPr>
      </w:pPr>
      <w:r>
        <w:rPr>
          <w:rFonts w:hint="eastAsia" w:ascii="方正黑体_GBK" w:hAnsi="方正黑体_GBK" w:eastAsia="方正黑体_GBK" w:cs="方正黑体_GBK"/>
          <w:spacing w:val="0"/>
          <w:sz w:val="32"/>
          <w:szCs w:val="32"/>
          <w:highlight w:val="none"/>
          <w:u w:val="none"/>
          <w:lang w:val="en-US" w:eastAsia="zh-CN"/>
        </w:rPr>
        <w:t>七、</w:t>
      </w:r>
      <w:r>
        <w:rPr>
          <w:rFonts w:hint="eastAsia" w:ascii="方正黑体_GBK" w:hAnsi="方正黑体_GBK" w:eastAsia="方正黑体_GBK" w:cs="方正黑体_GBK"/>
          <w:spacing w:val="0"/>
          <w:sz w:val="32"/>
          <w:szCs w:val="32"/>
          <w:highlight w:val="none"/>
          <w:u w:val="none"/>
          <w:lang w:eastAsia="zh-CN"/>
        </w:rPr>
        <w:t>关于第六条的修订说明</w:t>
      </w:r>
    </w:p>
    <w:p w14:paraId="11CAB6B2">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仿宋" w:cs="Times New Roman"/>
          <w:spacing w:val="-23"/>
          <w:sz w:val="32"/>
          <w:szCs w:val="32"/>
          <w:highlight w:val="none"/>
          <w:u w:val="none"/>
          <w:lang w:val="en-US" w:eastAsia="zh-CN"/>
        </w:rPr>
      </w:pPr>
      <w:r>
        <w:rPr>
          <w:rFonts w:hint="eastAsia" w:ascii="Times New Roman" w:hAnsi="Times New Roman" w:eastAsia="方正仿宋_GBK" w:cs="Times New Roman"/>
          <w:spacing w:val="-23"/>
          <w:sz w:val="32"/>
          <w:szCs w:val="32"/>
          <w:highlight w:val="none"/>
          <w:u w:val="none"/>
          <w:lang w:val="en-US" w:eastAsia="zh-CN"/>
        </w:rPr>
        <w:t>（一）将“</w:t>
      </w:r>
      <w:r>
        <w:rPr>
          <w:rFonts w:hint="default" w:ascii="Times New Roman" w:hAnsi="Times New Roman" w:eastAsia="方正仿宋_GBK" w:cs="Times New Roman"/>
          <w:spacing w:val="-23"/>
          <w:sz w:val="32"/>
          <w:szCs w:val="32"/>
        </w:rPr>
        <w:t>科技企业孵化器</w:t>
      </w:r>
      <w:r>
        <w:rPr>
          <w:rFonts w:hint="eastAsia" w:ascii="Times New Roman" w:hAnsi="Times New Roman" w:eastAsia="方正仿宋_GBK" w:cs="Times New Roman"/>
          <w:spacing w:val="-23"/>
          <w:sz w:val="32"/>
          <w:szCs w:val="32"/>
          <w:highlight w:val="none"/>
          <w:u w:val="none"/>
          <w:lang w:val="en-US" w:eastAsia="zh-CN"/>
        </w:rPr>
        <w:t>”</w:t>
      </w:r>
      <w:r>
        <w:rPr>
          <w:rFonts w:hint="eastAsia" w:ascii="Times New Roman" w:hAnsi="Times New Roman" w:eastAsia="方正仿宋_GBK" w:cs="Times New Roman"/>
          <w:b/>
          <w:bCs/>
          <w:spacing w:val="-23"/>
          <w:sz w:val="32"/>
          <w:szCs w:val="32"/>
          <w:highlight w:val="none"/>
          <w:u w:val="none"/>
          <w:lang w:val="en-US" w:eastAsia="zh-CN"/>
        </w:rPr>
        <w:t>修改为</w:t>
      </w:r>
      <w:r>
        <w:rPr>
          <w:rFonts w:hint="eastAsia" w:ascii="Times New Roman" w:hAnsi="Times New Roman" w:eastAsia="方正仿宋_GBK" w:cs="Times New Roman"/>
          <w:spacing w:val="-23"/>
          <w:sz w:val="32"/>
          <w:szCs w:val="32"/>
          <w:highlight w:val="none"/>
          <w:u w:val="none"/>
          <w:lang w:val="en-US" w:eastAsia="zh-CN"/>
        </w:rPr>
        <w:t>“</w:t>
      </w:r>
      <w:r>
        <w:rPr>
          <w:rFonts w:hint="default" w:ascii="Times New Roman" w:hAnsi="Times New Roman" w:eastAsia="方正仿宋_GBK" w:cs="Times New Roman"/>
          <w:spacing w:val="-23"/>
          <w:sz w:val="32"/>
          <w:szCs w:val="32"/>
        </w:rPr>
        <w:t>科技</w:t>
      </w:r>
      <w:r>
        <w:rPr>
          <w:rFonts w:hint="eastAsia" w:ascii="Times New Roman" w:hAnsi="Times New Roman" w:eastAsia="方正仿宋_GBK" w:cs="Times New Roman"/>
          <w:spacing w:val="-23"/>
          <w:sz w:val="32"/>
          <w:szCs w:val="32"/>
          <w:lang w:eastAsia="zh-CN"/>
        </w:rPr>
        <w:t>型</w:t>
      </w:r>
      <w:r>
        <w:rPr>
          <w:rFonts w:hint="default" w:ascii="Times New Roman" w:hAnsi="Times New Roman" w:eastAsia="方正仿宋_GBK" w:cs="Times New Roman"/>
          <w:spacing w:val="-23"/>
          <w:sz w:val="32"/>
          <w:szCs w:val="32"/>
        </w:rPr>
        <w:t>企业孵化器</w:t>
      </w:r>
      <w:r>
        <w:rPr>
          <w:rFonts w:hint="eastAsia" w:ascii="Times New Roman" w:hAnsi="Times New Roman" w:eastAsia="方正仿宋_GBK" w:cs="Times New Roman"/>
          <w:spacing w:val="-23"/>
          <w:sz w:val="32"/>
          <w:szCs w:val="32"/>
          <w:highlight w:val="none"/>
          <w:u w:val="none"/>
          <w:lang w:val="en-US" w:eastAsia="zh-CN"/>
        </w:rPr>
        <w:t>”</w:t>
      </w:r>
      <w:r>
        <w:rPr>
          <w:rFonts w:hint="eastAsia"/>
          <w:spacing w:val="-23"/>
          <w:lang w:eastAsia="zh-CN"/>
        </w:rPr>
        <w:t>。</w:t>
      </w:r>
    </w:p>
    <w:p w14:paraId="0BC63E25">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highlight w:val="none"/>
          <w:u w:val="none"/>
          <w:lang w:val="en-US" w:eastAsia="zh-CN"/>
        </w:rPr>
      </w:pPr>
      <w:r>
        <w:rPr>
          <w:rFonts w:hint="eastAsia" w:ascii="Times New Roman" w:hAnsi="Times New Roman" w:eastAsia="方正仿宋_GBK" w:cs="Times New Roman"/>
          <w:b/>
          <w:bCs/>
          <w:spacing w:val="0"/>
          <w:sz w:val="32"/>
          <w:szCs w:val="32"/>
          <w:highlight w:val="none"/>
          <w:u w:val="none"/>
          <w:lang w:val="en-US" w:eastAsia="zh-CN"/>
        </w:rPr>
        <w:t>理由：</w:t>
      </w:r>
      <w:r>
        <w:rPr>
          <w:rFonts w:hint="eastAsia" w:ascii="Times New Roman" w:hAnsi="Times New Roman" w:eastAsia="方正仿宋_GBK" w:cs="Times New Roman"/>
          <w:spacing w:val="0"/>
          <w:sz w:val="32"/>
          <w:szCs w:val="32"/>
          <w:highlight w:val="none"/>
          <w:u w:val="none"/>
          <w:lang w:val="en-US" w:eastAsia="zh-CN"/>
        </w:rPr>
        <w:t>与国家工信部发布的《工业和信息化部科技型企业孵化器管理办法》（工信部科〔2025〕131号）的提法保持一致。</w:t>
      </w:r>
    </w:p>
    <w:p w14:paraId="6C0FCE8A">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default" w:ascii="Times New Roman" w:hAnsi="Times New Roman" w:eastAsia="方正仿宋_GBK" w:cs="Times New Roman"/>
          <w:spacing w:val="0"/>
          <w:sz w:val="32"/>
          <w:szCs w:val="32"/>
          <w:highlight w:val="none"/>
          <w:u w:val="none"/>
          <w:lang w:val="en-US" w:eastAsia="zh-CN"/>
        </w:rPr>
      </w:pPr>
      <w:r>
        <w:rPr>
          <w:rFonts w:hint="eastAsia" w:ascii="Times New Roman" w:hAnsi="Times New Roman" w:eastAsia="方正仿宋_GBK" w:cs="Times New Roman"/>
          <w:spacing w:val="0"/>
          <w:sz w:val="32"/>
          <w:szCs w:val="32"/>
          <w:highlight w:val="none"/>
          <w:u w:val="none"/>
          <w:lang w:val="en-US" w:eastAsia="zh-CN"/>
        </w:rPr>
        <w:t>（二）</w:t>
      </w:r>
      <w:r>
        <w:rPr>
          <w:rFonts w:hint="eastAsia" w:ascii="Times New Roman" w:hAnsi="Times New Roman" w:eastAsia="方正仿宋_GBK" w:cs="Times New Roman"/>
          <w:b/>
          <w:bCs/>
          <w:spacing w:val="0"/>
          <w:sz w:val="32"/>
          <w:szCs w:val="32"/>
          <w:highlight w:val="none"/>
          <w:u w:val="none"/>
          <w:lang w:val="en-US" w:eastAsia="zh-CN"/>
        </w:rPr>
        <w:t>删除</w:t>
      </w:r>
      <w:r>
        <w:rPr>
          <w:rFonts w:hint="eastAsia" w:ascii="Times New Roman" w:hAnsi="Times New Roman" w:eastAsia="方正仿宋_GBK" w:cs="Times New Roman"/>
          <w:spacing w:val="0"/>
          <w:sz w:val="32"/>
          <w:szCs w:val="32"/>
          <w:highlight w:val="none"/>
          <w:u w:val="none"/>
          <w:lang w:val="en-US" w:eastAsia="zh-CN"/>
        </w:rPr>
        <w:t>“</w:t>
      </w:r>
      <w:r>
        <w:rPr>
          <w:rFonts w:hint="default" w:ascii="Times New Roman" w:hAnsi="Times New Roman" w:eastAsia="方正仿宋_GBK" w:cs="Times New Roman"/>
          <w:spacing w:val="0"/>
          <w:sz w:val="32"/>
          <w:szCs w:val="32"/>
          <w:highlight w:val="none"/>
          <w:u w:val="none"/>
          <w:lang w:val="en-US" w:eastAsia="zh-CN"/>
        </w:rPr>
        <w:t>每年从专项资金中安排部分资金用于支持和引导孵化器建设、引进运营团队以及在孵企业的项目贷款贴息和补助。</w:t>
      </w:r>
      <w:r>
        <w:rPr>
          <w:rFonts w:hint="eastAsia" w:ascii="Times New Roman" w:hAnsi="Times New Roman" w:eastAsia="方正仿宋_GBK" w:cs="Times New Roman"/>
          <w:spacing w:val="0"/>
          <w:sz w:val="32"/>
          <w:szCs w:val="32"/>
          <w:highlight w:val="none"/>
          <w:u w:val="none"/>
          <w:lang w:val="en-US" w:eastAsia="zh-CN"/>
        </w:rPr>
        <w:t>”</w:t>
      </w:r>
    </w:p>
    <w:p w14:paraId="59392FB5">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highlight w:val="none"/>
          <w:u w:val="none"/>
          <w:lang w:val="en-US" w:eastAsia="zh-CN"/>
        </w:rPr>
      </w:pPr>
      <w:r>
        <w:rPr>
          <w:rFonts w:hint="eastAsia" w:ascii="Times New Roman" w:hAnsi="Times New Roman" w:eastAsia="方正仿宋_GBK" w:cs="Times New Roman"/>
          <w:b/>
          <w:bCs/>
          <w:spacing w:val="0"/>
          <w:sz w:val="32"/>
          <w:szCs w:val="32"/>
          <w:highlight w:val="none"/>
          <w:u w:val="none"/>
          <w:lang w:val="en-US" w:eastAsia="zh-CN"/>
        </w:rPr>
        <w:t>理由：</w:t>
      </w:r>
      <w:r>
        <w:rPr>
          <w:rFonts w:hint="eastAsia" w:ascii="Times New Roman" w:hAnsi="Times New Roman" w:eastAsia="方正仿宋_GBK" w:cs="Times New Roman"/>
          <w:spacing w:val="0"/>
          <w:sz w:val="32"/>
          <w:szCs w:val="32"/>
          <w:highlight w:val="none"/>
          <w:u w:val="none"/>
          <w:lang w:val="en-US" w:eastAsia="zh-CN"/>
        </w:rPr>
        <w:t>近三年，我市孵化器未能引入运营团队来运营。同时，针对在孵企业的项目贷款贴息和补助，国家和自治区对孵化器的考核是考核各孵化器对在孵企业的项目贷款贴息和补助情况，需由孵化器自行制定相关政策。且近几年均无申报主体申请该部分资金。鉴于财政预算有限，建议删除该部分内容。</w:t>
      </w:r>
    </w:p>
    <w:p w14:paraId="001509A0">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highlight w:val="none"/>
          <w:u w:val="none"/>
          <w:lang w:val="en-US" w:eastAsia="zh-CN"/>
        </w:rPr>
        <w:t>（三）将自治区级</w:t>
      </w:r>
      <w:r>
        <w:rPr>
          <w:rFonts w:hint="default" w:ascii="Times New Roman" w:hAnsi="Times New Roman" w:eastAsia="方正仿宋_GBK" w:cs="Times New Roman"/>
          <w:spacing w:val="0"/>
          <w:sz w:val="32"/>
          <w:szCs w:val="32"/>
        </w:rPr>
        <w:t>科技</w:t>
      </w:r>
      <w:r>
        <w:rPr>
          <w:rFonts w:hint="eastAsia" w:ascii="Times New Roman" w:hAnsi="Times New Roman" w:eastAsia="方正仿宋_GBK" w:cs="Times New Roman"/>
          <w:spacing w:val="0"/>
          <w:sz w:val="32"/>
          <w:szCs w:val="32"/>
          <w:lang w:eastAsia="zh-CN"/>
        </w:rPr>
        <w:t>型</w:t>
      </w:r>
      <w:r>
        <w:rPr>
          <w:rFonts w:hint="default" w:ascii="Times New Roman" w:hAnsi="Times New Roman" w:eastAsia="方正仿宋_GBK" w:cs="Times New Roman"/>
          <w:spacing w:val="0"/>
          <w:sz w:val="32"/>
          <w:szCs w:val="32"/>
        </w:rPr>
        <w:t>企业孵化器</w:t>
      </w:r>
      <w:r>
        <w:rPr>
          <w:rFonts w:hint="eastAsia" w:ascii="Times New Roman" w:hAnsi="Times New Roman" w:eastAsia="方正仿宋_GBK" w:cs="Times New Roman"/>
          <w:spacing w:val="0"/>
          <w:sz w:val="32"/>
          <w:szCs w:val="32"/>
          <w:lang w:eastAsia="zh-CN"/>
        </w:rPr>
        <w:t>的认定奖励由</w:t>
      </w:r>
      <w:r>
        <w:rPr>
          <w:rFonts w:hint="eastAsia" w:ascii="Times New Roman" w:hAnsi="Times New Roman" w:eastAsia="方正仿宋_GBK" w:cs="Times New Roman"/>
          <w:spacing w:val="0"/>
          <w:sz w:val="32"/>
          <w:szCs w:val="32"/>
          <w:lang w:val="en-US" w:eastAsia="zh-CN"/>
        </w:rPr>
        <w:t>25万元</w:t>
      </w:r>
      <w:r>
        <w:rPr>
          <w:rFonts w:hint="eastAsia" w:ascii="Times New Roman" w:hAnsi="Times New Roman" w:eastAsia="方正仿宋_GBK" w:cs="Times New Roman"/>
          <w:b/>
          <w:bCs/>
          <w:spacing w:val="0"/>
          <w:sz w:val="32"/>
          <w:szCs w:val="32"/>
          <w:lang w:val="en-US" w:eastAsia="zh-CN"/>
        </w:rPr>
        <w:t>调整</w:t>
      </w:r>
      <w:r>
        <w:rPr>
          <w:rFonts w:hint="eastAsia" w:ascii="Times New Roman" w:hAnsi="Times New Roman" w:eastAsia="方正仿宋_GBK" w:cs="Times New Roman"/>
          <w:spacing w:val="0"/>
          <w:sz w:val="32"/>
          <w:szCs w:val="32"/>
          <w:lang w:val="en-US" w:eastAsia="zh-CN"/>
        </w:rPr>
        <w:t>至20万元。</w:t>
      </w:r>
    </w:p>
    <w:p w14:paraId="7443C384">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b/>
          <w:bCs/>
          <w:spacing w:val="0"/>
          <w:sz w:val="32"/>
          <w:szCs w:val="32"/>
          <w:lang w:val="en-US" w:eastAsia="zh-CN"/>
        </w:rPr>
        <w:t>理由：</w:t>
      </w:r>
      <w:r>
        <w:rPr>
          <w:rFonts w:hint="eastAsia" w:ascii="Times New Roman" w:hAnsi="Times New Roman" w:eastAsia="方正仿宋_GBK" w:cs="Times New Roman"/>
          <w:spacing w:val="0"/>
          <w:sz w:val="32"/>
          <w:szCs w:val="32"/>
          <w:lang w:val="en-US" w:eastAsia="zh-CN"/>
        </w:rPr>
        <w:t>与自治区级技术创新平台的标准一致。</w:t>
      </w:r>
    </w:p>
    <w:p w14:paraId="5EEBFAFD">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u w:val="single"/>
          <w:lang w:eastAsia="zh-CN"/>
        </w:rPr>
      </w:pPr>
      <w:r>
        <w:rPr>
          <w:rFonts w:hint="eastAsia" w:ascii="Times New Roman" w:hAnsi="Times New Roman" w:eastAsia="方正仿宋_GBK" w:cs="Times New Roman"/>
          <w:spacing w:val="0"/>
          <w:sz w:val="32"/>
          <w:szCs w:val="32"/>
          <w:lang w:val="en-US" w:eastAsia="zh-CN"/>
        </w:rPr>
        <w:t>（四）将“</w:t>
      </w:r>
      <w:r>
        <w:rPr>
          <w:rFonts w:hint="default" w:ascii="Times New Roman" w:hAnsi="Times New Roman" w:eastAsia="方正仿宋_GBK" w:cs="Times New Roman"/>
          <w:spacing w:val="0"/>
          <w:sz w:val="32"/>
          <w:szCs w:val="32"/>
        </w:rPr>
        <w:t>对在孵期间或孵化毕业1年内的企业被认定为高新技术企业的，按3万元的标准对科技企业孵化器给予奖励</w:t>
      </w:r>
      <w:r>
        <w:rPr>
          <w:rFonts w:hint="eastAsia" w:ascii="Times New Roman" w:hAnsi="Times New Roman" w:eastAsia="方正仿宋_GBK" w:cs="Times New Roman"/>
          <w:spacing w:val="0"/>
          <w:sz w:val="32"/>
          <w:szCs w:val="32"/>
          <w:lang w:val="en-US" w:eastAsia="zh-CN"/>
        </w:rPr>
        <w:t>”</w:t>
      </w:r>
      <w:r>
        <w:rPr>
          <w:rFonts w:hint="eastAsia" w:ascii="Times New Roman" w:hAnsi="Times New Roman" w:eastAsia="方正仿宋_GBK" w:cs="Times New Roman"/>
          <w:b/>
          <w:bCs/>
          <w:spacing w:val="0"/>
          <w:sz w:val="32"/>
          <w:szCs w:val="32"/>
          <w:u w:val="none"/>
          <w:lang w:eastAsia="zh-CN"/>
        </w:rPr>
        <w:t>修改为</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rPr>
        <w:t>对在孵企业被认定为高新技术企业的，</w:t>
      </w:r>
      <w:r>
        <w:rPr>
          <w:rFonts w:hint="default" w:ascii="Times New Roman" w:hAnsi="Times New Roman" w:eastAsia="方正仿宋_GBK" w:cs="Times New Roman"/>
          <w:spacing w:val="0"/>
          <w:sz w:val="32"/>
          <w:szCs w:val="32"/>
          <w:u w:val="none"/>
        </w:rPr>
        <w:t>按</w:t>
      </w:r>
      <w:r>
        <w:rPr>
          <w:rFonts w:hint="eastAsia" w:ascii="Times New Roman" w:hAnsi="Times New Roman" w:eastAsia="方正仿宋_GBK" w:cs="Times New Roman"/>
          <w:spacing w:val="0"/>
          <w:sz w:val="32"/>
          <w:szCs w:val="32"/>
          <w:u w:val="none"/>
          <w:lang w:eastAsia="zh-CN"/>
        </w:rPr>
        <w:t>每家</w:t>
      </w:r>
      <w:r>
        <w:rPr>
          <w:rFonts w:hint="eastAsia" w:ascii="Times New Roman" w:hAnsi="Times New Roman" w:eastAsia="方正仿宋_GBK" w:cs="Times New Roman"/>
          <w:spacing w:val="0"/>
          <w:sz w:val="32"/>
          <w:szCs w:val="32"/>
          <w:u w:val="none"/>
          <w:lang w:val="en-US" w:eastAsia="zh-CN"/>
        </w:rPr>
        <w:t>2</w:t>
      </w:r>
      <w:r>
        <w:rPr>
          <w:rFonts w:hint="default" w:ascii="Times New Roman" w:hAnsi="Times New Roman" w:eastAsia="方正仿宋_GBK" w:cs="Times New Roman"/>
          <w:spacing w:val="0"/>
          <w:sz w:val="32"/>
          <w:szCs w:val="32"/>
          <w:u w:val="none"/>
        </w:rPr>
        <w:t>万元的标准对科技</w:t>
      </w:r>
      <w:r>
        <w:rPr>
          <w:rFonts w:hint="eastAsia" w:ascii="Times New Roman" w:hAnsi="Times New Roman" w:eastAsia="方正仿宋_GBK" w:cs="Times New Roman"/>
          <w:spacing w:val="0"/>
          <w:sz w:val="32"/>
          <w:szCs w:val="32"/>
          <w:u w:val="none"/>
          <w:lang w:eastAsia="zh-CN"/>
        </w:rPr>
        <w:t>型</w:t>
      </w:r>
      <w:r>
        <w:rPr>
          <w:rFonts w:hint="default" w:ascii="Times New Roman" w:hAnsi="Times New Roman" w:eastAsia="方正仿宋_GBK" w:cs="Times New Roman"/>
          <w:spacing w:val="0"/>
          <w:sz w:val="32"/>
          <w:szCs w:val="32"/>
          <w:u w:val="none"/>
        </w:rPr>
        <w:t>企业孵化器给予</w:t>
      </w:r>
      <w:r>
        <w:rPr>
          <w:rFonts w:hint="eastAsia" w:ascii="Times New Roman" w:hAnsi="Times New Roman" w:eastAsia="方正仿宋_GBK" w:cs="Times New Roman"/>
          <w:spacing w:val="0"/>
          <w:sz w:val="32"/>
          <w:szCs w:val="32"/>
          <w:u w:val="none"/>
          <w:lang w:eastAsia="zh-CN"/>
        </w:rPr>
        <w:t>后补助”。</w:t>
      </w:r>
    </w:p>
    <w:p w14:paraId="58AE8A97">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b/>
          <w:bCs/>
          <w:spacing w:val="0"/>
          <w:sz w:val="32"/>
          <w:szCs w:val="32"/>
          <w:lang w:val="en-US" w:eastAsia="zh-CN"/>
        </w:rPr>
        <w:t>理由：</w:t>
      </w:r>
      <w:r>
        <w:rPr>
          <w:rFonts w:hint="eastAsia" w:ascii="Times New Roman" w:hAnsi="Times New Roman" w:eastAsia="方正仿宋_GBK" w:cs="Times New Roman"/>
          <w:spacing w:val="0"/>
          <w:sz w:val="32"/>
          <w:szCs w:val="32"/>
          <w:lang w:val="en-US" w:eastAsia="zh-CN"/>
        </w:rPr>
        <w:t>根据当前我市科技企业孵化器的运营状况，入孵企业毕业主要需满足成为高新技术企业（毕业条件之一），企业一般是达到高企条件才毕业，从近几年孵化器申请该补助情况来看，都以在孵企业通过高企认定为主，所以删除“毕业后1年”这一条件。此外，鉴于目前孵化器对科技型中小企业培育不够重视，故建议降低对高新技术企业培育的奖励，增加对孵化器的补助，促使其加强科技型中小企业的培育。</w:t>
      </w:r>
    </w:p>
    <w:p w14:paraId="744CAF3A">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（五）</w:t>
      </w:r>
      <w:r>
        <w:rPr>
          <w:rFonts w:hint="eastAsia" w:ascii="Times New Roman" w:hAnsi="Times New Roman" w:eastAsia="方正仿宋_GBK" w:cs="Times New Roman"/>
          <w:b/>
          <w:bCs/>
          <w:spacing w:val="0"/>
          <w:sz w:val="32"/>
          <w:szCs w:val="32"/>
          <w:lang w:val="en-US" w:eastAsia="zh-CN"/>
        </w:rPr>
        <w:t>增加</w:t>
      </w:r>
      <w:r>
        <w:rPr>
          <w:rFonts w:hint="eastAsia" w:ascii="Times New Roman" w:hAnsi="Times New Roman" w:eastAsia="方正仿宋_GBK" w:cs="Times New Roman"/>
          <w:spacing w:val="0"/>
          <w:sz w:val="32"/>
          <w:szCs w:val="32"/>
          <w:lang w:val="en-US" w:eastAsia="zh-CN"/>
        </w:rPr>
        <w:t>“</w:t>
      </w:r>
      <w:r>
        <w:rPr>
          <w:rFonts w:hint="eastAsia" w:ascii="Times New Roman" w:hAnsi="Times New Roman" w:eastAsia="方正仿宋_GBK" w:cs="Times New Roman"/>
          <w:color w:val="auto"/>
          <w:spacing w:val="0"/>
          <w:sz w:val="32"/>
          <w:szCs w:val="32"/>
          <w:u w:val="none"/>
          <w:lang w:eastAsia="zh-CN"/>
        </w:rPr>
        <w:t>鼓励孵化器培育科技型中小企业，</w:t>
      </w:r>
      <w:r>
        <w:rPr>
          <w:rFonts w:hint="default" w:ascii="Times New Roman" w:hAnsi="Times New Roman" w:eastAsia="方正仿宋_GBK" w:cs="Times New Roman"/>
          <w:color w:val="auto"/>
          <w:spacing w:val="0"/>
          <w:sz w:val="32"/>
          <w:szCs w:val="32"/>
          <w:u w:val="none"/>
        </w:rPr>
        <w:t>对在孵企业被</w:t>
      </w:r>
      <w:r>
        <w:rPr>
          <w:rFonts w:hint="eastAsia" w:ascii="Times New Roman" w:hAnsi="Times New Roman" w:eastAsia="方正仿宋_GBK" w:cs="Times New Roman"/>
          <w:color w:val="auto"/>
          <w:spacing w:val="0"/>
          <w:sz w:val="32"/>
          <w:szCs w:val="32"/>
          <w:u w:val="none"/>
          <w:lang w:eastAsia="zh-CN"/>
        </w:rPr>
        <w:t>认定</w:t>
      </w:r>
      <w:r>
        <w:rPr>
          <w:rFonts w:hint="default" w:ascii="Times New Roman" w:hAnsi="Times New Roman" w:eastAsia="方正仿宋_GBK" w:cs="Times New Roman"/>
          <w:color w:val="auto"/>
          <w:spacing w:val="0"/>
          <w:sz w:val="32"/>
          <w:szCs w:val="32"/>
          <w:u w:val="none"/>
        </w:rPr>
        <w:t>为</w:t>
      </w:r>
      <w:r>
        <w:rPr>
          <w:rFonts w:hint="eastAsia" w:ascii="Times New Roman" w:hAnsi="Times New Roman" w:eastAsia="方正仿宋_GBK" w:cs="Times New Roman"/>
          <w:color w:val="auto"/>
          <w:spacing w:val="0"/>
          <w:sz w:val="32"/>
          <w:szCs w:val="32"/>
          <w:u w:val="none"/>
          <w:lang w:eastAsia="zh-CN"/>
        </w:rPr>
        <w:t>科技型中小企业</w:t>
      </w:r>
      <w:r>
        <w:rPr>
          <w:rFonts w:hint="default" w:ascii="Times New Roman" w:hAnsi="Times New Roman" w:eastAsia="方正仿宋_GBK" w:cs="Times New Roman"/>
          <w:color w:val="auto"/>
          <w:spacing w:val="0"/>
          <w:sz w:val="32"/>
          <w:szCs w:val="32"/>
          <w:u w:val="none"/>
        </w:rPr>
        <w:t>的，按</w:t>
      </w:r>
      <w:r>
        <w:rPr>
          <w:rFonts w:hint="eastAsia" w:ascii="Times New Roman" w:hAnsi="Times New Roman" w:eastAsia="方正仿宋_GBK" w:cs="Times New Roman"/>
          <w:color w:val="auto"/>
          <w:spacing w:val="0"/>
          <w:sz w:val="32"/>
          <w:szCs w:val="32"/>
          <w:u w:val="none"/>
          <w:lang w:eastAsia="zh-CN"/>
        </w:rPr>
        <w:t>每家</w:t>
      </w:r>
      <w:r>
        <w:rPr>
          <w:rFonts w:hint="eastAsia" w:ascii="Times New Roman" w:hAnsi="Times New Roman" w:eastAsia="方正仿宋_GBK" w:cs="Times New Roman"/>
          <w:color w:val="auto"/>
          <w:spacing w:val="0"/>
          <w:sz w:val="32"/>
          <w:szCs w:val="32"/>
          <w:u w:val="none"/>
          <w:lang w:val="en-US" w:eastAsia="zh-CN"/>
        </w:rPr>
        <w:t>2000</w:t>
      </w:r>
      <w:r>
        <w:rPr>
          <w:rFonts w:hint="default" w:ascii="Times New Roman" w:hAnsi="Times New Roman" w:eastAsia="方正仿宋_GBK" w:cs="Times New Roman"/>
          <w:color w:val="auto"/>
          <w:spacing w:val="0"/>
          <w:sz w:val="32"/>
          <w:szCs w:val="32"/>
          <w:u w:val="none"/>
        </w:rPr>
        <w:t>元的标准对科技</w:t>
      </w:r>
      <w:r>
        <w:rPr>
          <w:rFonts w:hint="eastAsia" w:ascii="Times New Roman" w:hAnsi="Times New Roman" w:eastAsia="方正仿宋_GBK" w:cs="Times New Roman"/>
          <w:color w:val="auto"/>
          <w:spacing w:val="0"/>
          <w:sz w:val="32"/>
          <w:szCs w:val="32"/>
          <w:u w:val="none"/>
          <w:lang w:eastAsia="zh-CN"/>
        </w:rPr>
        <w:t>型</w:t>
      </w:r>
      <w:r>
        <w:rPr>
          <w:rFonts w:hint="default" w:ascii="Times New Roman" w:hAnsi="Times New Roman" w:eastAsia="方正仿宋_GBK" w:cs="Times New Roman"/>
          <w:color w:val="auto"/>
          <w:spacing w:val="0"/>
          <w:sz w:val="32"/>
          <w:szCs w:val="32"/>
          <w:u w:val="none"/>
        </w:rPr>
        <w:t>企业孵化器给予</w:t>
      </w:r>
      <w:r>
        <w:rPr>
          <w:rFonts w:hint="eastAsia" w:ascii="Times New Roman" w:hAnsi="Times New Roman" w:eastAsia="方正仿宋_GBK" w:cs="Times New Roman"/>
          <w:color w:val="auto"/>
          <w:spacing w:val="0"/>
          <w:sz w:val="32"/>
          <w:szCs w:val="32"/>
          <w:u w:val="none"/>
          <w:lang w:eastAsia="zh-CN"/>
        </w:rPr>
        <w:t>后补助，最高不超过10万元</w:t>
      </w:r>
      <w:r>
        <w:rPr>
          <w:rFonts w:hint="default" w:ascii="Times New Roman" w:hAnsi="Times New Roman" w:eastAsia="方正仿宋_GBK" w:cs="Times New Roman"/>
          <w:color w:val="auto"/>
          <w:spacing w:val="0"/>
          <w:sz w:val="32"/>
          <w:szCs w:val="32"/>
          <w:u w:val="none"/>
        </w:rPr>
        <w:t>。</w:t>
      </w:r>
      <w:r>
        <w:rPr>
          <w:rFonts w:hint="eastAsia" w:ascii="Times New Roman" w:hAnsi="Times New Roman" w:eastAsia="方正仿宋_GBK" w:cs="Times New Roman"/>
          <w:spacing w:val="0"/>
          <w:sz w:val="32"/>
          <w:szCs w:val="32"/>
          <w:lang w:val="en-US" w:eastAsia="zh-CN"/>
        </w:rPr>
        <w:t>”</w:t>
      </w:r>
    </w:p>
    <w:p w14:paraId="0998613C">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b/>
          <w:bCs/>
          <w:spacing w:val="0"/>
          <w:sz w:val="32"/>
          <w:szCs w:val="32"/>
          <w:lang w:val="en-US" w:eastAsia="zh-CN"/>
        </w:rPr>
        <w:t>理由：</w:t>
      </w:r>
      <w:r>
        <w:rPr>
          <w:rFonts w:hint="eastAsia" w:ascii="Times New Roman" w:hAnsi="Times New Roman" w:eastAsia="方正仿宋_GBK" w:cs="Times New Roman"/>
          <w:spacing w:val="0"/>
          <w:sz w:val="32"/>
          <w:szCs w:val="32"/>
          <w:lang w:val="en-US" w:eastAsia="zh-CN"/>
        </w:rPr>
        <w:t>当前自治区和市级层面针对科技型中小企业的奖励政策相对较少，致使企业申报的积极性不高。孵化器是科技型中小企业的关键培育载体，故而建议增加对孵化器培育科技型中小企业的补助。</w:t>
      </w:r>
    </w:p>
    <w:p w14:paraId="4B984DD1">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（六）</w:t>
      </w:r>
      <w:r>
        <w:rPr>
          <w:rFonts w:hint="eastAsia" w:ascii="Times New Roman" w:hAnsi="Times New Roman" w:eastAsia="方正仿宋_GBK" w:cs="Times New Roman"/>
          <w:b/>
          <w:bCs/>
          <w:spacing w:val="0"/>
          <w:sz w:val="32"/>
          <w:szCs w:val="32"/>
          <w:lang w:val="en-US" w:eastAsia="zh-CN"/>
        </w:rPr>
        <w:t>删除</w:t>
      </w:r>
      <w:r>
        <w:rPr>
          <w:rFonts w:hint="eastAsia" w:ascii="Times New Roman" w:hAnsi="Times New Roman" w:eastAsia="方正仿宋_GBK" w:cs="Times New Roman"/>
          <w:spacing w:val="0"/>
          <w:sz w:val="32"/>
          <w:szCs w:val="32"/>
          <w:lang w:val="en-US" w:eastAsia="zh-CN"/>
        </w:rPr>
        <w:t>“对新认定的国家级、自治区级众创空间（星创天地），分别奖励10万元、5万元。对考核为优秀等级的国家级、自治区级、市级科技企业孵化器，分别奖励50万元、25万元、10万元。考核年度已享受认定奖励的不再享受考核奖励。”</w:t>
      </w:r>
    </w:p>
    <w:p w14:paraId="4BBD13F5">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b/>
          <w:bCs/>
          <w:spacing w:val="0"/>
          <w:sz w:val="32"/>
          <w:szCs w:val="32"/>
          <w:lang w:val="en-US" w:eastAsia="zh-CN"/>
        </w:rPr>
        <w:t>理由：</w:t>
      </w:r>
      <w:r>
        <w:rPr>
          <w:rFonts w:hint="eastAsia" w:ascii="Times New Roman" w:hAnsi="Times New Roman" w:eastAsia="方正仿宋_GBK" w:cs="Times New Roman"/>
          <w:spacing w:val="0"/>
          <w:sz w:val="32"/>
          <w:szCs w:val="32"/>
          <w:lang w:val="en-US" w:eastAsia="zh-CN"/>
        </w:rPr>
        <w:t>众创空间、星创天地在近几年已停止开展认定工作，所以删除相关表述。国家级和自治区级优秀等级的孵化器名额极少</w:t>
      </w:r>
      <w:r>
        <w:rPr>
          <w:rFonts w:hint="eastAsia" w:ascii="Times New Roman" w:hAnsi="Times New Roman" w:eastAsia="方正仿宋_GBK" w:cs="Times New Roman"/>
          <w:spacing w:val="0"/>
          <w:sz w:val="32"/>
          <w:szCs w:val="32"/>
          <w:highlight w:val="none"/>
          <w:lang w:val="en-US" w:eastAsia="zh-CN"/>
        </w:rPr>
        <w:t>（国家级每年全区仅有2～3个）</w:t>
      </w:r>
      <w:r>
        <w:rPr>
          <w:rFonts w:hint="eastAsia" w:ascii="Times New Roman" w:hAnsi="Times New Roman" w:eastAsia="方正仿宋_GBK" w:cs="Times New Roman"/>
          <w:spacing w:val="0"/>
          <w:sz w:val="32"/>
          <w:szCs w:val="32"/>
          <w:lang w:val="en-US" w:eastAsia="zh-CN"/>
        </w:rPr>
        <w:t>，新修订的政策已对孵化器培育高企和科技型中小企业有支持，可助力孵化器健康良性运营，鉴于目前资金有限，建议删除相关内容。</w:t>
      </w:r>
    </w:p>
    <w:p w14:paraId="12C26BF4">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方正黑体_GBK" w:hAnsi="方正黑体_GBK" w:eastAsia="方正黑体_GBK" w:cs="方正黑体_GBK"/>
          <w:spacing w:val="0"/>
          <w:sz w:val="32"/>
          <w:szCs w:val="32"/>
          <w:highlight w:val="none"/>
          <w:u w:val="none"/>
          <w:lang w:eastAsia="zh-CN"/>
        </w:rPr>
      </w:pPr>
      <w:r>
        <w:rPr>
          <w:rFonts w:hint="eastAsia" w:ascii="方正黑体_GBK" w:hAnsi="方正黑体_GBK" w:eastAsia="方正黑体_GBK" w:cs="方正黑体_GBK"/>
          <w:spacing w:val="0"/>
          <w:sz w:val="32"/>
          <w:szCs w:val="32"/>
          <w:highlight w:val="none"/>
          <w:u w:val="none"/>
          <w:lang w:val="en-US" w:eastAsia="zh-CN"/>
        </w:rPr>
        <w:t>八、</w:t>
      </w:r>
      <w:r>
        <w:rPr>
          <w:rFonts w:hint="eastAsia" w:ascii="方正黑体_GBK" w:hAnsi="方正黑体_GBK" w:eastAsia="方正黑体_GBK" w:cs="方正黑体_GBK"/>
          <w:spacing w:val="0"/>
          <w:sz w:val="32"/>
          <w:szCs w:val="32"/>
          <w:highlight w:val="none"/>
          <w:u w:val="none"/>
          <w:lang w:eastAsia="zh-CN"/>
        </w:rPr>
        <w:t>关于第七条的修订说明</w:t>
      </w:r>
    </w:p>
    <w:p w14:paraId="6F2B684E">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napToGrid w:val="0"/>
          <w:color w:val="000000"/>
          <w:spacing w:val="0"/>
          <w:kern w:val="0"/>
          <w:sz w:val="32"/>
          <w:szCs w:val="32"/>
          <w:highlight w:val="none"/>
          <w:u w:val="none"/>
          <w:lang w:val="en-US" w:eastAsia="zh-CN" w:bidi="ar-SA"/>
        </w:rPr>
      </w:pPr>
      <w:r>
        <w:rPr>
          <w:rFonts w:hint="eastAsia" w:ascii="Times New Roman" w:hAnsi="Times New Roman" w:eastAsia="方正仿宋_GBK" w:cs="Times New Roman"/>
          <w:spacing w:val="0"/>
          <w:sz w:val="32"/>
          <w:szCs w:val="32"/>
          <w:highlight w:val="none"/>
          <w:u w:val="none"/>
          <w:lang w:val="en-US" w:eastAsia="zh-CN"/>
        </w:rPr>
        <w:t>将“</w:t>
      </w:r>
      <w:r>
        <w:rPr>
          <w:rFonts w:hint="default" w:ascii="Times New Roman" w:hAnsi="Times New Roman" w:eastAsia="方正仿宋_GBK" w:cs="Times New Roman"/>
          <w:spacing w:val="0"/>
          <w:sz w:val="32"/>
          <w:szCs w:val="32"/>
        </w:rPr>
        <w:t>支持企业参加中国创新创业大赛</w:t>
      </w:r>
      <w:r>
        <w:rPr>
          <w:rFonts w:hint="eastAsia" w:ascii="Times New Roman" w:hAnsi="Times New Roman" w:eastAsia="方正仿宋_GBK" w:cs="Times New Roman"/>
          <w:spacing w:val="0"/>
          <w:sz w:val="32"/>
          <w:szCs w:val="32"/>
          <w:highlight w:val="none"/>
          <w:u w:val="none"/>
          <w:lang w:val="en-US" w:eastAsia="zh-CN"/>
        </w:rPr>
        <w:t>”的“奖励”表述修改为“补助”</w:t>
      </w:r>
      <w:r>
        <w:rPr>
          <w:rFonts w:hint="eastAsia" w:ascii="Times New Roman" w:hAnsi="Times New Roman" w:eastAsia="方正仿宋_GBK" w:cs="Times New Roman"/>
          <w:snapToGrid w:val="0"/>
          <w:color w:val="000000"/>
          <w:spacing w:val="0"/>
          <w:kern w:val="0"/>
          <w:sz w:val="32"/>
          <w:szCs w:val="32"/>
          <w:highlight w:val="none"/>
          <w:u w:val="none"/>
          <w:lang w:val="en-US" w:eastAsia="zh-CN" w:bidi="ar-SA"/>
        </w:rPr>
        <w:t>。</w:t>
      </w:r>
    </w:p>
    <w:p w14:paraId="6BE9D498">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highlight w:val="none"/>
          <w:u w:val="none"/>
          <w:lang w:val="en-US" w:eastAsia="zh-CN"/>
        </w:rPr>
      </w:pPr>
      <w:r>
        <w:rPr>
          <w:rFonts w:hint="eastAsia" w:ascii="Times New Roman" w:hAnsi="Times New Roman" w:eastAsia="方正仿宋_GBK" w:cs="Times New Roman"/>
          <w:b/>
          <w:bCs/>
          <w:snapToGrid w:val="0"/>
          <w:color w:val="000000"/>
          <w:spacing w:val="0"/>
          <w:kern w:val="0"/>
          <w:sz w:val="32"/>
          <w:szCs w:val="32"/>
          <w:highlight w:val="none"/>
          <w:u w:val="none"/>
          <w:lang w:val="en-US" w:eastAsia="zh-CN" w:bidi="ar-SA"/>
        </w:rPr>
        <w:t>理由：</w:t>
      </w:r>
      <w:r>
        <w:rPr>
          <w:rFonts w:hint="eastAsia" w:ascii="Times New Roman" w:hAnsi="Times New Roman" w:eastAsia="方正仿宋_GBK" w:cs="Times New Roman"/>
          <w:b w:val="0"/>
          <w:bCs w:val="0"/>
          <w:snapToGrid w:val="0"/>
          <w:color w:val="000000"/>
          <w:spacing w:val="0"/>
          <w:kern w:val="0"/>
          <w:sz w:val="32"/>
          <w:szCs w:val="32"/>
          <w:highlight w:val="none"/>
          <w:u w:val="none"/>
          <w:lang w:val="en-US" w:eastAsia="zh-CN" w:bidi="ar-SA"/>
        </w:rPr>
        <w:t>修改后的表述更符合</w:t>
      </w:r>
      <w:r>
        <w:rPr>
          <w:rFonts w:hint="eastAsia" w:ascii="Times New Roman" w:hAnsi="Times New Roman" w:eastAsia="方正仿宋_GBK" w:cs="Times New Roman"/>
          <w:b w:val="0"/>
          <w:bCs w:val="0"/>
          <w:spacing w:val="0"/>
          <w:sz w:val="32"/>
          <w:szCs w:val="32"/>
          <w:highlight w:val="none"/>
          <w:u w:val="none"/>
          <w:lang w:eastAsia="zh-CN"/>
        </w:rPr>
        <w:t>《</w:t>
      </w:r>
      <w:r>
        <w:rPr>
          <w:rFonts w:hint="eastAsia" w:ascii="Times New Roman" w:hAnsi="Times New Roman" w:eastAsia="方正仿宋_GBK" w:cs="Times New Roman"/>
          <w:spacing w:val="0"/>
          <w:sz w:val="32"/>
          <w:szCs w:val="32"/>
          <w:highlight w:val="none"/>
          <w:u w:val="none"/>
          <w:lang w:eastAsia="zh-CN"/>
        </w:rPr>
        <w:t>公平竞争审查条例》</w:t>
      </w:r>
      <w:r>
        <w:rPr>
          <w:rFonts w:hint="eastAsia" w:ascii="Times New Roman" w:hAnsi="Times New Roman" w:eastAsia="方正仿宋_GBK" w:cs="Times New Roman"/>
          <w:spacing w:val="0"/>
          <w:sz w:val="32"/>
          <w:szCs w:val="32"/>
          <w:highlight w:val="none"/>
          <w:u w:val="none"/>
          <w:lang w:val="en-US" w:eastAsia="zh-CN"/>
        </w:rPr>
        <w:t>。</w:t>
      </w:r>
    </w:p>
    <w:p w14:paraId="383B52EE">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方正黑体_GBK" w:hAnsi="方正黑体_GBK" w:eastAsia="方正黑体_GBK" w:cs="方正黑体_GBK"/>
          <w:spacing w:val="0"/>
          <w:sz w:val="32"/>
          <w:szCs w:val="32"/>
          <w:highlight w:val="none"/>
          <w:u w:val="none"/>
          <w:lang w:eastAsia="zh-CN"/>
        </w:rPr>
      </w:pPr>
      <w:r>
        <w:rPr>
          <w:rFonts w:hint="eastAsia" w:ascii="方正黑体_GBK" w:hAnsi="方正黑体_GBK" w:eastAsia="方正黑体_GBK" w:cs="方正黑体_GBK"/>
          <w:spacing w:val="0"/>
          <w:sz w:val="32"/>
          <w:szCs w:val="32"/>
          <w:highlight w:val="none"/>
          <w:u w:val="none"/>
          <w:lang w:val="en-US" w:eastAsia="zh-CN"/>
        </w:rPr>
        <w:t>九、</w:t>
      </w:r>
      <w:r>
        <w:rPr>
          <w:rFonts w:hint="eastAsia" w:ascii="方正黑体_GBK" w:hAnsi="方正黑体_GBK" w:eastAsia="方正黑体_GBK" w:cs="方正黑体_GBK"/>
          <w:spacing w:val="0"/>
          <w:sz w:val="32"/>
          <w:szCs w:val="32"/>
          <w:highlight w:val="none"/>
          <w:u w:val="none"/>
          <w:lang w:eastAsia="zh-CN"/>
        </w:rPr>
        <w:t>关于第八条的修订说明</w:t>
      </w:r>
    </w:p>
    <w:p w14:paraId="49153F20">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11"/>
          <w:sz w:val="32"/>
          <w:szCs w:val="32"/>
          <w:highlight w:val="none"/>
          <w:u w:val="none"/>
          <w:lang w:val="en-US" w:eastAsia="zh-CN"/>
        </w:rPr>
      </w:pPr>
      <w:r>
        <w:rPr>
          <w:rFonts w:hint="eastAsia" w:ascii="Times New Roman" w:hAnsi="Times New Roman" w:eastAsia="方正仿宋_GBK" w:cs="Times New Roman"/>
          <w:spacing w:val="-11"/>
          <w:sz w:val="32"/>
          <w:szCs w:val="32"/>
          <w:highlight w:val="none"/>
          <w:u w:val="none"/>
          <w:lang w:val="en-US" w:eastAsia="zh-CN"/>
        </w:rPr>
        <w:t>（一）</w:t>
      </w:r>
      <w:r>
        <w:rPr>
          <w:rFonts w:hint="eastAsia" w:ascii="Times New Roman" w:hAnsi="Times New Roman" w:eastAsia="方正仿宋_GBK" w:cs="Times New Roman"/>
          <w:b/>
          <w:bCs/>
          <w:spacing w:val="-11"/>
          <w:sz w:val="32"/>
          <w:szCs w:val="32"/>
          <w:highlight w:val="none"/>
          <w:u w:val="none"/>
          <w:lang w:val="en-US" w:eastAsia="zh-CN"/>
        </w:rPr>
        <w:t>删除</w:t>
      </w:r>
      <w:r>
        <w:rPr>
          <w:rFonts w:hint="eastAsia" w:ascii="Times New Roman" w:hAnsi="Times New Roman" w:eastAsia="方正仿宋_GBK" w:cs="Times New Roman"/>
          <w:spacing w:val="-11"/>
          <w:sz w:val="32"/>
          <w:szCs w:val="32"/>
          <w:highlight w:val="none"/>
          <w:u w:val="none"/>
          <w:lang w:val="en-US" w:eastAsia="zh-CN"/>
        </w:rPr>
        <w:t>“进入钦州市高新技术企业培育库且当年。</w:t>
      </w:r>
    </w:p>
    <w:p w14:paraId="6783AB3E">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highlight w:val="none"/>
          <w:u w:val="none"/>
          <w:lang w:eastAsia="zh-CN"/>
        </w:rPr>
      </w:pPr>
      <w:r>
        <w:rPr>
          <w:rFonts w:hint="eastAsia" w:ascii="Times New Roman" w:hAnsi="Times New Roman" w:eastAsia="方正仿宋_GBK" w:cs="Times New Roman"/>
          <w:b/>
          <w:bCs/>
          <w:spacing w:val="0"/>
          <w:sz w:val="32"/>
          <w:szCs w:val="32"/>
          <w:highlight w:val="none"/>
          <w:u w:val="none"/>
          <w:lang w:val="en-US" w:eastAsia="zh-CN"/>
        </w:rPr>
        <w:t>理由：</w:t>
      </w:r>
      <w:r>
        <w:rPr>
          <w:rFonts w:hint="eastAsia" w:ascii="Times New Roman" w:hAnsi="Times New Roman" w:eastAsia="方正仿宋_GBK" w:cs="Times New Roman"/>
          <w:spacing w:val="0"/>
          <w:sz w:val="32"/>
          <w:szCs w:val="32"/>
          <w:highlight w:val="none"/>
          <w:u w:val="none"/>
          <w:lang w:val="en-US" w:eastAsia="zh-CN"/>
        </w:rPr>
        <w:t>修改后更符合《公平竞争审查条例》</w:t>
      </w:r>
      <w:r>
        <w:rPr>
          <w:rFonts w:hint="eastAsia" w:ascii="Times New Roman" w:hAnsi="Times New Roman" w:eastAsia="方正仿宋_GBK" w:cs="Times New Roman"/>
          <w:spacing w:val="0"/>
          <w:sz w:val="32"/>
          <w:szCs w:val="32"/>
          <w:highlight w:val="none"/>
          <w:u w:val="none"/>
          <w:lang w:eastAsia="zh-CN"/>
        </w:rPr>
        <w:t>。</w:t>
      </w:r>
    </w:p>
    <w:p w14:paraId="5B7479DD">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23"/>
          <w:sz w:val="32"/>
          <w:szCs w:val="32"/>
          <w:highlight w:val="none"/>
          <w:u w:val="none"/>
          <w:lang w:val="en-US" w:eastAsia="zh-CN"/>
        </w:rPr>
      </w:pPr>
      <w:r>
        <w:rPr>
          <w:rFonts w:hint="eastAsia" w:ascii="Times New Roman" w:hAnsi="Times New Roman" w:eastAsia="方正仿宋_GBK" w:cs="Times New Roman"/>
          <w:spacing w:val="-23"/>
          <w:sz w:val="32"/>
          <w:szCs w:val="32"/>
          <w:highlight w:val="none"/>
          <w:u w:val="none"/>
          <w:lang w:val="en-US" w:eastAsia="zh-CN"/>
        </w:rPr>
        <w:t>（二）将“</w:t>
      </w:r>
      <w:r>
        <w:rPr>
          <w:rFonts w:hint="default" w:ascii="Times New Roman" w:hAnsi="Times New Roman" w:eastAsia="方正仿宋_GBK" w:cs="Times New Roman"/>
          <w:spacing w:val="-23"/>
          <w:sz w:val="32"/>
          <w:szCs w:val="32"/>
          <w:highlight w:val="none"/>
          <w:u w:val="none"/>
          <w:lang w:val="en-US" w:eastAsia="zh-CN"/>
        </w:rPr>
        <w:t>最高不超过5万元</w:t>
      </w:r>
      <w:r>
        <w:rPr>
          <w:rFonts w:hint="eastAsia" w:ascii="Times New Roman" w:hAnsi="Times New Roman" w:eastAsia="方正仿宋_GBK" w:cs="Times New Roman"/>
          <w:spacing w:val="-23"/>
          <w:sz w:val="32"/>
          <w:szCs w:val="32"/>
          <w:highlight w:val="none"/>
          <w:u w:val="none"/>
          <w:lang w:val="en-US" w:eastAsia="zh-CN"/>
        </w:rPr>
        <w:t>”</w:t>
      </w:r>
      <w:r>
        <w:rPr>
          <w:rFonts w:hint="eastAsia" w:ascii="Times New Roman" w:hAnsi="Times New Roman" w:eastAsia="方正仿宋_GBK" w:cs="Times New Roman"/>
          <w:b/>
          <w:bCs/>
          <w:spacing w:val="-23"/>
          <w:sz w:val="32"/>
          <w:szCs w:val="32"/>
          <w:highlight w:val="none"/>
          <w:u w:val="none"/>
          <w:lang w:val="en-US" w:eastAsia="zh-CN"/>
        </w:rPr>
        <w:t>修改为</w:t>
      </w:r>
      <w:r>
        <w:rPr>
          <w:rFonts w:hint="eastAsia" w:ascii="Times New Roman" w:hAnsi="Times New Roman" w:eastAsia="方正仿宋_GBK" w:cs="Times New Roman"/>
          <w:spacing w:val="-23"/>
          <w:sz w:val="32"/>
          <w:szCs w:val="32"/>
          <w:highlight w:val="none"/>
          <w:u w:val="none"/>
          <w:lang w:val="en-US" w:eastAsia="zh-CN"/>
        </w:rPr>
        <w:t>“</w:t>
      </w:r>
      <w:r>
        <w:rPr>
          <w:rFonts w:hint="default" w:ascii="Times New Roman" w:hAnsi="Times New Roman" w:eastAsia="方正仿宋_GBK" w:cs="Times New Roman"/>
          <w:spacing w:val="-23"/>
          <w:sz w:val="32"/>
          <w:szCs w:val="32"/>
          <w:highlight w:val="none"/>
          <w:u w:val="none"/>
          <w:lang w:val="en-US" w:eastAsia="zh-CN"/>
        </w:rPr>
        <w:t>最高不超过</w:t>
      </w:r>
      <w:r>
        <w:rPr>
          <w:rFonts w:hint="eastAsia" w:ascii="Times New Roman" w:hAnsi="Times New Roman" w:eastAsia="方正仿宋_GBK" w:cs="Times New Roman"/>
          <w:spacing w:val="-23"/>
          <w:sz w:val="32"/>
          <w:szCs w:val="32"/>
          <w:highlight w:val="none"/>
          <w:u w:val="none"/>
          <w:lang w:val="en-US" w:eastAsia="zh-CN"/>
        </w:rPr>
        <w:t>3</w:t>
      </w:r>
      <w:r>
        <w:rPr>
          <w:rFonts w:hint="default" w:ascii="Times New Roman" w:hAnsi="Times New Roman" w:eastAsia="方正仿宋_GBK" w:cs="Times New Roman"/>
          <w:spacing w:val="-23"/>
          <w:sz w:val="32"/>
          <w:szCs w:val="32"/>
          <w:highlight w:val="none"/>
          <w:u w:val="none"/>
          <w:lang w:val="en-US" w:eastAsia="zh-CN"/>
        </w:rPr>
        <w:t>万元</w:t>
      </w:r>
      <w:r>
        <w:rPr>
          <w:rFonts w:hint="eastAsia" w:ascii="Times New Roman" w:hAnsi="Times New Roman" w:eastAsia="方正仿宋_GBK" w:cs="Times New Roman"/>
          <w:spacing w:val="-23"/>
          <w:sz w:val="32"/>
          <w:szCs w:val="32"/>
          <w:highlight w:val="none"/>
          <w:u w:val="none"/>
          <w:lang w:val="en-US" w:eastAsia="zh-CN"/>
        </w:rPr>
        <w:t>”。</w:t>
      </w:r>
    </w:p>
    <w:p w14:paraId="0204BFF6">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highlight w:val="none"/>
          <w:u w:val="none"/>
          <w:lang w:val="en-US" w:eastAsia="zh-CN"/>
        </w:rPr>
      </w:pPr>
      <w:r>
        <w:rPr>
          <w:rFonts w:hint="eastAsia" w:ascii="Times New Roman" w:hAnsi="Times New Roman" w:eastAsia="方正仿宋_GBK" w:cs="Times New Roman"/>
          <w:b/>
          <w:bCs/>
          <w:spacing w:val="0"/>
          <w:sz w:val="32"/>
          <w:szCs w:val="32"/>
          <w:highlight w:val="none"/>
          <w:u w:val="none"/>
          <w:lang w:val="en-US" w:eastAsia="zh-CN"/>
        </w:rPr>
        <w:t>理由：</w:t>
      </w:r>
      <w:r>
        <w:rPr>
          <w:rFonts w:hint="eastAsia" w:ascii="Times New Roman" w:hAnsi="Times New Roman" w:eastAsia="方正仿宋_GBK" w:cs="Times New Roman"/>
          <w:spacing w:val="0"/>
          <w:sz w:val="32"/>
          <w:szCs w:val="32"/>
          <w:highlight w:val="none"/>
          <w:u w:val="none"/>
          <w:lang w:val="en-US" w:eastAsia="zh-CN"/>
        </w:rPr>
        <w:t xml:space="preserve">从近几年政策实施情况来看，企业申请该部分费用基本未超过3万元。因此，为提升资金预算使用的合理性，将其调减至3万元。  </w:t>
      </w:r>
    </w:p>
    <w:p w14:paraId="41A94CCA">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方正黑体_GBK" w:hAnsi="方正黑体_GBK" w:eastAsia="方正黑体_GBK" w:cs="方正黑体_GBK"/>
          <w:spacing w:val="0"/>
          <w:sz w:val="32"/>
          <w:szCs w:val="32"/>
          <w:highlight w:val="none"/>
          <w:u w:val="none"/>
          <w:lang w:eastAsia="zh-CN"/>
        </w:rPr>
      </w:pPr>
      <w:r>
        <w:rPr>
          <w:rFonts w:hint="eastAsia" w:ascii="方正黑体_GBK" w:hAnsi="方正黑体_GBK" w:eastAsia="方正黑体_GBK" w:cs="方正黑体_GBK"/>
          <w:spacing w:val="0"/>
          <w:sz w:val="32"/>
          <w:szCs w:val="32"/>
          <w:highlight w:val="none"/>
          <w:u w:val="none"/>
          <w:lang w:val="en-US" w:eastAsia="zh-CN"/>
        </w:rPr>
        <w:t>十、</w:t>
      </w:r>
      <w:r>
        <w:rPr>
          <w:rFonts w:hint="eastAsia" w:ascii="方正黑体_GBK" w:hAnsi="方正黑体_GBK" w:eastAsia="方正黑体_GBK" w:cs="方正黑体_GBK"/>
          <w:spacing w:val="0"/>
          <w:sz w:val="32"/>
          <w:szCs w:val="32"/>
          <w:highlight w:val="none"/>
          <w:u w:val="none"/>
          <w:lang w:eastAsia="zh-CN"/>
        </w:rPr>
        <w:t>关于第九条的修订说明</w:t>
      </w:r>
    </w:p>
    <w:p w14:paraId="1710939C">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0"/>
          <w:sz w:val="32"/>
          <w:szCs w:val="32"/>
          <w:highlight w:val="none"/>
          <w:u w:val="none"/>
          <w:lang w:val="en-US" w:eastAsia="zh-CN"/>
        </w:rPr>
      </w:pPr>
      <w:r>
        <w:rPr>
          <w:rFonts w:hint="eastAsia" w:ascii="Times New Roman" w:hAnsi="Times New Roman" w:eastAsia="方正仿宋_GBK" w:cs="Times New Roman"/>
          <w:b/>
          <w:bCs/>
          <w:spacing w:val="0"/>
          <w:sz w:val="32"/>
          <w:szCs w:val="32"/>
          <w:highlight w:val="none"/>
          <w:u w:val="none"/>
          <w:lang w:val="en-US" w:eastAsia="zh-CN"/>
        </w:rPr>
        <w:t>增加</w:t>
      </w:r>
      <w:r>
        <w:rPr>
          <w:rFonts w:hint="eastAsia" w:ascii="Times New Roman" w:hAnsi="Times New Roman" w:eastAsia="方正仿宋_GBK" w:cs="Times New Roman"/>
          <w:spacing w:val="0"/>
          <w:sz w:val="32"/>
          <w:szCs w:val="32"/>
          <w:highlight w:val="none"/>
          <w:u w:val="none"/>
          <w:lang w:val="en-US" w:eastAsia="zh-CN"/>
        </w:rPr>
        <w:t>对“科研失信行为”的限制。</w:t>
      </w:r>
    </w:p>
    <w:p w14:paraId="0118B54B">
      <w:pPr>
        <w:pStyle w:val="5"/>
        <w:keepNext w:val="0"/>
        <w:keepLines w:val="0"/>
        <w:pageBreakBefore w:val="0"/>
        <w:widowControl/>
        <w:shd w:val="clear"/>
        <w:kinsoku/>
        <w:wordWrap/>
        <w:overflowPunct/>
        <w:topLinePunct w:val="0"/>
        <w:autoSpaceDE w:val="0"/>
        <w:autoSpaceDN w:val="0"/>
        <w:bidi w:val="0"/>
        <w:adjustRightInd w:val="0"/>
        <w:snapToGrid w:val="0"/>
        <w:spacing w:line="560" w:lineRule="exact"/>
        <w:ind w:right="96" w:firstLine="650"/>
        <w:jc w:val="both"/>
        <w:textAlignment w:val="baseline"/>
        <w:rPr>
          <w:rFonts w:hint="eastAsia" w:ascii="Times New Roman" w:hAnsi="Times New Roman" w:eastAsia="方正仿宋_GBK" w:cs="Times New Roman"/>
          <w:spacing w:val="16"/>
          <w:sz w:val="32"/>
          <w:szCs w:val="32"/>
          <w:highlight w:val="none"/>
          <w:u w:val="none"/>
          <w:lang w:val="en-US" w:eastAsia="zh-CN"/>
        </w:rPr>
      </w:pPr>
      <w:r>
        <w:rPr>
          <w:rFonts w:hint="eastAsia" w:ascii="Times New Roman" w:hAnsi="Times New Roman" w:eastAsia="方正仿宋_GBK" w:cs="Times New Roman"/>
          <w:b/>
          <w:bCs/>
          <w:spacing w:val="0"/>
          <w:sz w:val="32"/>
          <w:szCs w:val="32"/>
          <w:highlight w:val="none"/>
          <w:u w:val="none"/>
          <w:lang w:val="en-US" w:eastAsia="zh-CN"/>
        </w:rPr>
        <w:t>理由：</w:t>
      </w:r>
      <w:r>
        <w:rPr>
          <w:rFonts w:hint="eastAsia" w:ascii="Times New Roman" w:hAnsi="Times New Roman" w:eastAsia="方正仿宋_GBK" w:cs="Times New Roman"/>
          <w:spacing w:val="0"/>
          <w:sz w:val="32"/>
          <w:szCs w:val="32"/>
          <w:highlight w:val="none"/>
          <w:u w:val="none"/>
          <w:lang w:val="en-US" w:eastAsia="zh-CN"/>
        </w:rPr>
        <w:t>参照自治区科技厅近几年出台的文件。</w:t>
      </w:r>
    </w:p>
    <w:sectPr>
      <w:headerReference r:id="rId5" w:type="default"/>
      <w:footerReference r:id="rId6" w:type="default"/>
      <w:pgSz w:w="11560" w:h="16490"/>
      <w:pgMar w:top="2098" w:right="1531" w:bottom="1531" w:left="1531" w:header="0" w:footer="713"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12057">
    <w:pPr>
      <w:spacing w:before="1" w:line="233" w:lineRule="auto"/>
      <w:ind w:left="399"/>
      <w:rPr>
        <w:rFonts w:ascii="宋体" w:hAnsi="宋体" w:eastAsia="宋体" w:cs="宋体"/>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A9563">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A9563">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7F288">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291AD9"/>
    <w:rsid w:val="05C42D45"/>
    <w:rsid w:val="08C711B3"/>
    <w:rsid w:val="09E70212"/>
    <w:rsid w:val="0A395238"/>
    <w:rsid w:val="0A730B0F"/>
    <w:rsid w:val="0A951020"/>
    <w:rsid w:val="0B4836FA"/>
    <w:rsid w:val="153D26D3"/>
    <w:rsid w:val="170D0562"/>
    <w:rsid w:val="1A7E2D5C"/>
    <w:rsid w:val="1BF21216"/>
    <w:rsid w:val="1C811A54"/>
    <w:rsid w:val="207E7467"/>
    <w:rsid w:val="22C54AE4"/>
    <w:rsid w:val="233C28CB"/>
    <w:rsid w:val="24F609FE"/>
    <w:rsid w:val="25E66CC5"/>
    <w:rsid w:val="26CE370F"/>
    <w:rsid w:val="2C3F4548"/>
    <w:rsid w:val="2F947791"/>
    <w:rsid w:val="30BD019C"/>
    <w:rsid w:val="317D3109"/>
    <w:rsid w:val="35527ED3"/>
    <w:rsid w:val="35957DBF"/>
    <w:rsid w:val="3834105A"/>
    <w:rsid w:val="38E53D12"/>
    <w:rsid w:val="38EB4D5A"/>
    <w:rsid w:val="39946688"/>
    <w:rsid w:val="3A0914ED"/>
    <w:rsid w:val="3ABD0440"/>
    <w:rsid w:val="3B05373E"/>
    <w:rsid w:val="3EC966B4"/>
    <w:rsid w:val="41545303"/>
    <w:rsid w:val="415A055F"/>
    <w:rsid w:val="41F01EF5"/>
    <w:rsid w:val="45BB3838"/>
    <w:rsid w:val="46816795"/>
    <w:rsid w:val="488F702F"/>
    <w:rsid w:val="5876457A"/>
    <w:rsid w:val="58EB5A85"/>
    <w:rsid w:val="5A7A2F5C"/>
    <w:rsid w:val="5B72789C"/>
    <w:rsid w:val="5BBF07A9"/>
    <w:rsid w:val="5C835DA4"/>
    <w:rsid w:val="5D2C373B"/>
    <w:rsid w:val="5F930E29"/>
    <w:rsid w:val="614D48E4"/>
    <w:rsid w:val="62465E1A"/>
    <w:rsid w:val="67FC7F26"/>
    <w:rsid w:val="68646982"/>
    <w:rsid w:val="708A7686"/>
    <w:rsid w:val="745D327B"/>
    <w:rsid w:val="77277D4B"/>
    <w:rsid w:val="781322E7"/>
    <w:rsid w:val="7E6671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3"/>
    <w:qFormat/>
    <w:uiPriority w:val="0"/>
    <w:pPr>
      <w:spacing w:before="0" w:beforeAutospacing="1" w:after="0" w:afterAutospacing="1"/>
      <w:jc w:val="left"/>
    </w:pPr>
    <w:rPr>
      <w:rFonts w:hint="eastAsia" w:ascii="宋体" w:hAnsi="宋体" w:eastAsia="宋体" w:cs="宋体"/>
      <w:b/>
      <w:bCs/>
      <w:kern w:val="2"/>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Lines="0" w:beforeAutospacing="0" w:afterLines="0" w:afterAutospacing="0" w:line="660" w:lineRule="exact"/>
      <w:ind w:firstLine="0" w:firstLineChars="0"/>
      <w:jc w:val="center"/>
      <w:outlineLvl w:val="0"/>
    </w:pPr>
    <w:rPr>
      <w:rFonts w:ascii="Arial" w:hAnsi="Arial" w:eastAsia="方正小标宋_GBK"/>
      <w:sz w:val="44"/>
    </w:rPr>
  </w:style>
  <w:style w:type="paragraph" w:styleId="4">
    <w:name w:val="annotation text"/>
    <w:basedOn w:val="1"/>
    <w:qFormat/>
    <w:uiPriority w:val="0"/>
    <w:pPr>
      <w:jc w:val="left"/>
    </w:pPr>
  </w:style>
  <w:style w:type="paragraph" w:styleId="5">
    <w:name w:val="Body Text"/>
    <w:basedOn w:val="1"/>
    <w:semiHidden/>
    <w:qFormat/>
    <w:uiPriority w:val="0"/>
    <w:rPr>
      <w:rFonts w:ascii="仿宋" w:hAnsi="仿宋" w:eastAsia="仿宋" w:cs="仿宋"/>
      <w:sz w:val="28"/>
      <w:szCs w:val="28"/>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50aabb68-1fe6-4441-9587-ac9f57211bf4</errorID>
      <errorWord>科研机构</errorWord>
      <group>L1_Other</group>
      <groupName>其他问题</groupName>
      <ability>L2_Consistency</ability>
      <abilityName>一致性检查</abilityName>
      <candidateList>
        <item>技术创新平台</item>
      </candidateList>
      <explain>术语一致性：为保持与小标题一致且用词更准确，将‘科研机构’统一为‘技术创新平台’</explain>
      <paraID>5E9C8C64</paraID>
      <start>5</start>
      <end>9</end>
      <status>unmodified</status>
      <modifiedWord/>
      <trackRevisions>false</trackRevisions>
    </reviewItem>
    <reviewItem>
      <errorID>fe9f1327-b85a-4e6a-9dbc-a6e96dc4cd2d</errorID>
      <errorWord>3—5万</errorWord>
      <group>L1_Knowledge</group>
      <groupName>知识性问题</groupName>
      <ability>L2_Knowledge</ability>
      <abilityName>其他知识</abilityName>
      <candidateList>
        <item>3万—5万</item>
      </candidateList>
      <explain>1. “3—5万”中的单位“万”仅出现在后一个数字上，容易引起歧义；根据《现代汉语标点符号数字用法规范手册》，数字表示范围两边需要使用统一的格式。2.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1EE767C7</paraID>
      <start>47</start>
      <end>52</end>
      <status>modified</status>
      <modifiedWord>3万—5万</modifiedWord>
      <trackRevisions>false</trackRevisions>
    </reviewItem>
    <reviewItem>
      <errorID>32f4bebd-373a-46f1-8ac9-f27b0a8fda7f</errorID>
      <errorWord>5—10万</errorWord>
      <group>L1_Knowledge</group>
      <groupName>知识性问题</groupName>
      <ability>L2_Knowledge</ability>
      <abilityName>其他知识</abilityName>
      <candidateList>
        <item>5万—10万</item>
      </candidateList>
      <explain>1. “5—10万”中的单位“万”仅出现在后一个数字上，容易引起歧义；根据《现代汉语标点符号数字用法规范手册》，数字表示范围两边需要使用统一的格式。2.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1EE767C7</paraID>
      <start>83</start>
      <end>89</end>
      <status>modified</status>
      <modifiedWord>5万—10万</modifiedWord>
      <trackRevisions>false</trackRevisions>
    </reviewItem>
    <reviewItem>
      <errorID>694dd0ca-1c6e-421c-947a-b9145bea0f5e</errorID>
      <errorWord>10—15万</errorWord>
      <group>L1_Knowledge</group>
      <groupName>知识性问题</groupName>
      <ability>L2_Knowledge</ability>
      <abilityName>其他知识</abilityName>
      <candidateList>
        <item>10万—15万</item>
      </candidateList>
      <explain>1. “10—15万”中的单位“万”仅出现在后一个数字上，容易引起歧义；根据《现代汉语标点符号数字用法规范手册》，数字表示范围两边需要使用统一的格式。2.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1EE767C7</paraID>
      <start>116</start>
      <end>123</end>
      <status>modified</status>
      <modifiedWord>10万—15万</modifiedWord>
      <trackRevisions>false</trackRevisions>
    </reviewItem>
    <reviewItem>
      <errorID>1932c036-7a06-4917-82e5-b797bb36c2b1</errorID>
      <errorWord>科技型</errorWord>
      <group>L1_Word</group>
      <groupName>字词问题</groupName>
      <ability>L2_Typo</ability>
      <abilityName>字词错误</abilityName>
      <candidateList>
        <item>科技</item>
      </candidateList>
      <explain/>
      <paraID>5EEBFAFD</paraID>
      <start>84</start>
      <end>87</end>
      <status>unmodified</status>
      <modifiedWord/>
      <trackRevisions>false</trackRevisions>
    </reviewItem>
    <reviewItem>
      <errorID>24b37fa2-2838-41f7-a096-ad6918a5cc2f</errorID>
      <errorWord>科技型</errorWord>
      <group>L1_Word</group>
      <groupName>字词问题</groupName>
      <ability>L2_Typo</ability>
      <abilityName>字词错误</abilityName>
      <candidateList>
        <item>科技</item>
      </candidateList>
      <explain/>
      <paraID>744CAF3A</paraID>
      <start>51</start>
      <end>54</end>
      <status>unmodified</status>
      <modifiedWord/>
      <trackRevisions>false</trackRevisions>
    </reviewItem>
    <reviewItem>
      <errorID>e0d3b6b2-b550-416b-865d-f9bc66ff9dea</errorID>
      <errorWord>：</errorWord>
      <group>L1_Punc</group>
      <groupName>标点问题</groupName>
      <ability>L2_Punc</ability>
      <abilityName>标点符号检查</abilityName>
      <candidateList>
        <item/>
      </candidateList>
      <explain/>
      <paraID>4B984DD1</paraID>
      <start>5</start>
      <end>5</end>
      <status>modified</status>
      <modifiedWord/>
      <trackRevisions>false</trackRevisions>
    </reviewItem>
    <reviewItem>
      <errorID>d8e87d50-0f2c-4fae-b897-cd59f2765d77</errorID>
      <errorWord>。</errorWord>
      <group>L1_Punc</group>
      <groupName>标点问题</groupName>
      <ability>L2_Punc</ability>
      <abilityName>标点符号检查</abilityName>
      <candidateList>
        <item>，</item>
      </candidateList>
      <explain/>
      <paraID>6F2B684E</paraID>
      <start>31</start>
      <end>32</end>
      <status>unmodified</status>
      <modifiedWord/>
      <trackRevisions>false</trackRevisions>
    </reviewItem>
    <reviewItem>
      <errorID>2cb566a3-5778-4ad4-8563-deb8518cb1cc</errorID>
      <errorWord>将</errorWord>
      <group>L1_Word</group>
      <groupName>字词问题</groupName>
      <ability>L2_Typo</ability>
      <abilityName>字词错误</abilityName>
      <candidateList>
        <item>删除</item>
      </candidateList>
      <explain/>
      <paraID>49153F20</paraID>
      <start>3</start>
      <end>5</end>
      <status>modified</status>
      <modifiedWord>删除</modifiedWord>
      <trackRevisions>false</trackRevisions>
    </reviewItem>
    <reviewItem>
      <errorID>06e488fc-08e3-4d5b-a310-76d1ce5eb2f6</errorID>
      <errorWord>最高不超过5万元</errorWord>
      <group>L1_Other</group>
      <groupName>其他问题</groupName>
      <ability>L2_Consistency</ability>
      <abilityName>一致性检查</abilityName>
      <candidateList>
        <item>最高不超过3万元</item>
      </candidateList>
      <explain>数字一致性：从政策实施情况看为提升资金预算使用合理性，将‘最高不超过5万元’调整为‘最高不超过3万元’</explain>
      <paraID>5B7479DD</paraID>
      <start>5</start>
      <end>13</end>
      <status>unmodified</status>
      <modifiedWord/>
      <trackRevisions>false</trackRevisions>
    </reviewItem>
    <reviewItem>
      <errorID>eed43124-7afd-4e92-820f-269e506739db</errorID>
      <errorWord>。</errorWord>
      <group>L1_Punc</group>
      <groupName>标点问题</groupName>
      <ability>L2_Punc</ability>
      <abilityName>标点符号检查</abilityName>
      <candidateList>
        <item>，</item>
      </candidateList>
      <explain/>
      <paraID>5B7479DD</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8767b7-93dc-48bb-88fd-8fe34344e2c9}">
  <ds:schemaRefs/>
</ds:datastoreItem>
</file>

<file path=docProps/app.xml><?xml version="1.0" encoding="utf-8"?>
<Properties xmlns="http://schemas.openxmlformats.org/officeDocument/2006/extended-properties" xmlns:vt="http://schemas.openxmlformats.org/officeDocument/2006/docPropsVTypes">
  <Pages>7</Pages>
  <Words>2826</Words>
  <Characters>2873</Characters>
  <TotalTime>2</TotalTime>
  <ScaleCrop>false</ScaleCrop>
  <LinksUpToDate>false</LinksUpToDate>
  <CharactersWithSpaces>2881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2025-10-15T08:48:00Z</dcterms:created>
  <dc:creator>Administrator</dc:creator>
  <cp:lastModifiedBy>Claire</cp:lastModifiedBy>
  <cp:lastPrinted>2026-01-26T02:29:00Z</cp:lastPrinted>
  <dcterms:modified xsi:type="dcterms:W3CDTF">2026-03-20T02:33:55Z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2025-10-15T08:48:34Z</vt:filetime>
  </property>
  <property fmtid="{D5CDD505-2E9C-101B-9397-08002B2CF9AE}" pid="4" name="UsrData">
    <vt:lpwstr>68eeef605212d1001f5f759fwl</vt:lpwstr>
  </property>
  <property fmtid="{D5CDD505-2E9C-101B-9397-08002B2CF9AE}" pid="5" name="KSOTemplateDocerSaveRecord">
    <vt:lpwstr>eyJoZGlkIjoiZDZlNWMzN2NhNTU3ZGE3MzA2OWY0ODRkZjQzMzA0ODkiLCJ1c2VySWQiOiI3Njg4NTEyNzQifQ==</vt:lpwstr>
  </property>
  <property fmtid="{D5CDD505-2E9C-101B-9397-08002B2CF9AE}" pid="6" name="KSOProductBuildVer">
    <vt:lpwstr>2052-12.1.0.25225</vt:lpwstr>
  </property>
  <property fmtid="{D5CDD505-2E9C-101B-9397-08002B2CF9AE}" pid="7" name="ICV">
    <vt:lpwstr>A8CEADC0423949BB97580EC6FB736256_13</vt:lpwstr>
  </property>
</Properties>
</file>