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CBBEC">
      <w:pPr>
        <w:spacing w:before="143" w:line="219" w:lineRule="auto"/>
        <w:jc w:val="both"/>
        <w:rPr>
          <w:rFonts w:hint="default" w:ascii="Times New Roman" w:hAnsi="Times New Roman" w:eastAsia="方正黑体_GBK" w:cs="Times New Roman"/>
          <w:snapToGrid w:val="0"/>
          <w:color w:val="auto"/>
          <w:spacing w:val="16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spacing w:val="16"/>
          <w:kern w:val="0"/>
          <w:sz w:val="32"/>
          <w:szCs w:val="32"/>
          <w:u w:val="none"/>
          <w:lang w:val="en-US" w:eastAsia="zh-CN" w:bidi="ar-SA"/>
        </w:rPr>
        <w:t>附件</w:t>
      </w:r>
      <w:r>
        <w:rPr>
          <w:rFonts w:hint="eastAsia" w:ascii="Times New Roman" w:hAnsi="Times New Roman" w:eastAsia="方正黑体_GBK" w:cs="Times New Roman"/>
          <w:snapToGrid w:val="0"/>
          <w:color w:val="auto"/>
          <w:spacing w:val="16"/>
          <w:kern w:val="0"/>
          <w:sz w:val="32"/>
          <w:szCs w:val="32"/>
          <w:u w:val="none"/>
          <w:lang w:val="en-US" w:eastAsia="zh-CN" w:bidi="ar-SA"/>
        </w:rPr>
        <w:t>1</w:t>
      </w:r>
    </w:p>
    <w:p w14:paraId="0FA81EED">
      <w:pPr>
        <w:spacing w:before="143" w:line="219" w:lineRule="auto"/>
        <w:jc w:val="both"/>
        <w:rPr>
          <w:rFonts w:hint="default" w:ascii="Times New Roman" w:hAnsi="Times New Roman" w:eastAsia="方正仿宋_GBK" w:cs="Times New Roman"/>
          <w:snapToGrid w:val="0"/>
          <w:color w:val="auto"/>
          <w:spacing w:val="16"/>
          <w:kern w:val="0"/>
          <w:sz w:val="32"/>
          <w:szCs w:val="32"/>
          <w:u w:val="none"/>
          <w:lang w:val="en-US" w:eastAsia="zh-CN" w:bidi="ar-SA"/>
        </w:rPr>
      </w:pPr>
    </w:p>
    <w:p w14:paraId="4B1E9030">
      <w:pPr>
        <w:spacing w:before="143" w:line="660" w:lineRule="exact"/>
        <w:jc w:val="center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u w:val="none"/>
          <w:lang w:val="en-US" w:eastAsia="en-US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  <w:u w:val="none"/>
        </w:rPr>
        <w:t>钦州市培育高新技术企业的若干措施</w:t>
      </w:r>
    </w:p>
    <w:p w14:paraId="21DEB2A3">
      <w:pPr>
        <w:spacing w:line="660" w:lineRule="exact"/>
        <w:jc w:val="center"/>
        <w:rPr>
          <w:rFonts w:hint="eastAsia" w:ascii="方正楷体_GBK" w:hAnsi="方正楷体_GBK" w:eastAsia="方正楷体_GBK" w:cs="方正楷体_GBK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（征求意见稿）</w:t>
      </w:r>
    </w:p>
    <w:p w14:paraId="1495FF88">
      <w:pPr>
        <w:spacing w:line="323" w:lineRule="auto"/>
        <w:jc w:val="center"/>
        <w:rPr>
          <w:rFonts w:hint="eastAsia" w:ascii="方正楷体_GBK" w:hAnsi="方正楷体_GBK" w:eastAsia="方正楷体_GBK" w:cs="方正楷体_GBK"/>
          <w:snapToGrid w:val="0"/>
          <w:color w:val="auto"/>
          <w:spacing w:val="16"/>
          <w:kern w:val="0"/>
          <w:sz w:val="32"/>
          <w:szCs w:val="32"/>
          <w:u w:val="none"/>
          <w:lang w:val="en-US" w:eastAsia="zh-CN" w:bidi="ar-SA"/>
        </w:rPr>
      </w:pPr>
    </w:p>
    <w:p w14:paraId="401F5E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96" w:firstLine="65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为贯彻落实国家科技自立自强发展战略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加强企业自主创新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激发企业创新活力，促进我市高新技术企业培育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制定以下措施。</w:t>
      </w:r>
    </w:p>
    <w:p w14:paraId="75875F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85" w:firstLine="654"/>
        <w:jc w:val="both"/>
        <w:textAlignment w:val="baseline"/>
        <w:rPr>
          <w:rFonts w:hint="eastAsia" w:eastAsia="仿宋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u w:val="none"/>
        </w:rPr>
        <w:t>第一条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设立专项资金。设立市高新技术企业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培育专项资金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以下简称专项资金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），市本级财政每年从科技创新驱动发展专项资金中安排1500万元，通过事后补助、市本级科技计划项目支持等方式，用于支持我市企业开展技术创新平台创建、科技型企业申报、孵化器培育及创新创业大赛参赛等科技创新工作。</w:t>
      </w:r>
    </w:p>
    <w:p w14:paraId="0E3611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20" w:firstLine="654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u w:val="none"/>
        </w:rPr>
        <w:t>第二条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支持企业建立技术创新平台。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通过“科技项目＋创新平台”方式，支持科技企业牵头创建国家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级和自治区级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重点实验室、技术创新中心、新型研发机构、</w:t>
      </w:r>
      <w:r>
        <w:rPr>
          <w:rFonts w:hint="eastAsia" w:ascii="Times New Roman" w:eastAsia="方正仿宋_GBK" w:cs="Times New Roman"/>
          <w:sz w:val="32"/>
          <w:szCs w:val="32"/>
          <w:u w:val="none"/>
          <w:lang w:val="en-US" w:eastAsia="zh-CN"/>
        </w:rPr>
        <w:t>产业技术工程化中心、新兴产业创新中心、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企业技术中心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、成果转化中试研究基地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等技术创新平台。对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首次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获批为国家级、自治区级的技术创新平台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，按照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科技项目评审情况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分别给予100万元、20万元的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市本级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科技计划项目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支持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。</w:t>
      </w:r>
    </w:p>
    <w:p w14:paraId="0C5FFE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81" w:firstLine="654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u w:val="none"/>
        </w:rPr>
        <w:t>第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三</w:t>
      </w: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u w:val="none"/>
        </w:rPr>
        <w:t>条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支持企业申报高新技术企业。对通过认定的高新技术企业给予</w:t>
      </w:r>
      <w:r>
        <w:rPr>
          <w:rFonts w:hint="eastAsia" w:ascii="Times New Roman" w:hAnsi="Times New Roman" w:eastAsia="方正仿宋_GBK" w:cs="Times New Roman"/>
          <w:strike w:val="0"/>
          <w:color w:val="auto"/>
          <w:spacing w:val="0"/>
          <w:sz w:val="32"/>
          <w:szCs w:val="32"/>
          <w:u w:val="none"/>
          <w:lang w:val="en-US" w:eastAsia="zh-CN"/>
        </w:rPr>
        <w:t>8万元后补助。</w:t>
      </w:r>
    </w:p>
    <w:p w14:paraId="5ED10A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04" w:firstLine="639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u w:val="none"/>
        </w:rPr>
        <w:t>第四条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支持企业申报广西瞪羚企业。对认定为广西瞪羚企业的企业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按照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科技项目评审情况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给予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15万元的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市本级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科技计划项目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支持。</w:t>
      </w:r>
    </w:p>
    <w:p w14:paraId="2DB412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4" w:right="94" w:firstLine="634"/>
        <w:jc w:val="both"/>
        <w:textAlignment w:val="baseline"/>
        <w:rPr>
          <w:rFonts w:hint="default" w:ascii="方正黑体_GBK" w:hAnsi="方正黑体_GBK" w:eastAsia="方正仿宋_GBK" w:cs="方正黑体_GBK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第五条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激励企业加大科技研发投入力度。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以科技项目的形式支持高新技术企业开展技术研发及科技成果转化。根据企业研发投入额度，分档次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结合科技项目评审情况，择优给予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市本级科技计划项目支持。其中，年度研发投入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100万元及以下的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企业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，择优给予3万—5万元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项目支持；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年度研发投入100万元至500万元的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企业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，择优给予5万—10万元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项目支持；年度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研发投入500万元以上的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企业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，择优给予10万—15万元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项目支持。</w:t>
      </w:r>
    </w:p>
    <w:p w14:paraId="67FA88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4" w:right="94" w:firstLine="634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u w:val="none"/>
        </w:rPr>
        <w:t>第六条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支持科技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型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企业孵化器发展。对新认定的国家级、自治区级、市级科技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型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企业孵化器，分别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给予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50万元、</w:t>
      </w:r>
      <w:r>
        <w:rPr>
          <w:rFonts w:hint="eastAsia" w:ascii="Times New Roman" w:hAnsi="Times New Roman" w:eastAsia="方正仿宋_GBK" w:cs="Times New Roman"/>
          <w:strike w:val="0"/>
          <w:color w:val="auto"/>
          <w:spacing w:val="0"/>
          <w:sz w:val="32"/>
          <w:szCs w:val="32"/>
          <w:u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万元、10万元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后补助支持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；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鼓励孵化器培育高新技术企业，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对在孵企业被认定为高新技术企业的，按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每家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万元的标准对科技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型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企业孵化器给予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后补助支持；鼓励孵化器培育科技型中小企业，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对在孵企业被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认定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为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科技型中小企业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的，按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每家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2000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元的标准对科技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型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企业孵化器给予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后补助支持，最高不超过10万元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。</w:t>
      </w:r>
    </w:p>
    <w:p w14:paraId="0731C7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4" w:firstLine="634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u w:val="none"/>
        </w:rPr>
        <w:t>第七条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支持企业参加中国创新创业大赛。对全国赛区、广西赛区和钦州赛区的获奖项目给予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后补助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支持。对钦州赛区获奖项目进行奖励。对初创组获奖企业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项目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一等奖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补助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8万元，二等奖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补助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万元，三等奖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补助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万元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对成长组获奖企业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项目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一等奖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补助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万元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二等奖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补助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万元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三等奖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补助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万元。对获得广西赛区、全国大赛一、二、三等奖的企业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项目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分别按照市级相应奖励的2倍、5倍给予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补助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。</w:t>
      </w:r>
    </w:p>
    <w:p w14:paraId="3E2AB72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09" w:right="19" w:firstLine="634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第八条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未通过高新技术企业认定的鼓励政策。对申报高新技术企业未获得通过的企业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按照80%的比例补贴企业申报高新技术企业过程中所产生的财务审计费用，最高不超过</w:t>
      </w:r>
      <w:r>
        <w:rPr>
          <w:rFonts w:hint="eastAsia" w:ascii="Times New Roman" w:hAnsi="Times New Roman" w:eastAsia="方正仿宋_GBK" w:cs="Times New Roman"/>
          <w:strike w:val="0"/>
          <w:color w:val="auto"/>
          <w:spacing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万元。</w:t>
      </w:r>
    </w:p>
    <w:p w14:paraId="70C058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09" w:right="29" w:firstLine="634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u w:val="none"/>
          <w:lang w:eastAsia="zh-CN"/>
        </w:rPr>
        <w:t>第九条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本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政策支持对象为无违法违规记录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及科研失信行为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的企业或相关机构。对已获得本政策支持的企业和机构</w:t>
      </w:r>
      <w:r>
        <w:rPr>
          <w:rFonts w:hint="default" w:ascii="Times New Roman" w:hAnsi="Times New Roman" w:eastAsia="方正仿宋_GBK" w:cs="Times New Roman"/>
          <w:color w:val="auto"/>
          <w:spacing w:val="-11"/>
          <w:sz w:val="32"/>
          <w:szCs w:val="32"/>
          <w:u w:val="none"/>
          <w:shd w:val="clear" w:color="auto" w:fill="auto"/>
        </w:rPr>
        <w:t>同期内不能重复享受市本级其他相同类型的财政性奖励资金。</w:t>
      </w:r>
    </w:p>
    <w:p w14:paraId="72B5EE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09" w:right="39" w:firstLine="634"/>
        <w:jc w:val="both"/>
        <w:textAlignment w:val="baseline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本政策由市科技局负责具体解释工作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自印发之日起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施行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《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钦州市人民政府办公室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关于印发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钦州市培育高新技术企业的若干措施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的通知》（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政办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〔20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号）同时废止。此前发布的政策与本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政策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不一致的，按本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u w:val="none"/>
        </w:rPr>
        <w:t>政策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执行。</w:t>
      </w:r>
    </w:p>
    <w:sectPr>
      <w:headerReference r:id="rId5" w:type="default"/>
      <w:footerReference r:id="rId6" w:type="default"/>
      <w:pgSz w:w="11560" w:h="16490"/>
      <w:pgMar w:top="2098" w:right="1531" w:bottom="1531" w:left="1531" w:header="0" w:footer="71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1205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1D57FE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1D57FE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7F28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181129"/>
    <w:rsid w:val="027520E8"/>
    <w:rsid w:val="0A730B0F"/>
    <w:rsid w:val="0ACF7C35"/>
    <w:rsid w:val="0B332E62"/>
    <w:rsid w:val="0B4836FA"/>
    <w:rsid w:val="0DFA7DB2"/>
    <w:rsid w:val="0F2800C6"/>
    <w:rsid w:val="0FD644CB"/>
    <w:rsid w:val="10785D7D"/>
    <w:rsid w:val="15B64967"/>
    <w:rsid w:val="15FB03DD"/>
    <w:rsid w:val="20DB763E"/>
    <w:rsid w:val="25A807D4"/>
    <w:rsid w:val="2F271758"/>
    <w:rsid w:val="341824BB"/>
    <w:rsid w:val="35957DBF"/>
    <w:rsid w:val="37C42B4F"/>
    <w:rsid w:val="3834105A"/>
    <w:rsid w:val="3ABD0440"/>
    <w:rsid w:val="3B05373E"/>
    <w:rsid w:val="46816795"/>
    <w:rsid w:val="488F702F"/>
    <w:rsid w:val="49E959C6"/>
    <w:rsid w:val="5137770E"/>
    <w:rsid w:val="529E2A69"/>
    <w:rsid w:val="581C635A"/>
    <w:rsid w:val="5876457A"/>
    <w:rsid w:val="59262D28"/>
    <w:rsid w:val="5B5D0EE1"/>
    <w:rsid w:val="5BBF07A9"/>
    <w:rsid w:val="5C32722D"/>
    <w:rsid w:val="5C3C37CF"/>
    <w:rsid w:val="5F930E29"/>
    <w:rsid w:val="60C45903"/>
    <w:rsid w:val="62C7160F"/>
    <w:rsid w:val="6D58351D"/>
    <w:rsid w:val="6D9062B9"/>
    <w:rsid w:val="6E49116B"/>
    <w:rsid w:val="708A7686"/>
    <w:rsid w:val="723551BB"/>
    <w:rsid w:val="72FF4FB0"/>
    <w:rsid w:val="73C010AF"/>
    <w:rsid w:val="76703C72"/>
    <w:rsid w:val="77277D4B"/>
    <w:rsid w:val="781322E7"/>
    <w:rsid w:val="79FF6B82"/>
    <w:rsid w:val="7DA44120"/>
    <w:rsid w:val="7F0F6B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71b37e6e-d98f-4199-8686-52675140f527</errorID>
      <errorWord>、、</errorWord>
      <group>L1_Punc</group>
      <groupName>标点问题</groupName>
      <ability>L2_Punc</ability>
      <abilityName>标点符号检查</abilityName>
      <candidateList>
        <item>、</item>
      </candidateList>
      <explain/>
      <paraID> E361139</paraID>
      <start>90</start>
      <end>91</end>
      <status>modified</status>
      <modifiedWord>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63ce69-e428-461a-8c91-56178a79ac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1298</Words>
  <Characters>1329</Characters>
  <TotalTime>7</TotalTime>
  <ScaleCrop>false</ScaleCrop>
  <LinksUpToDate>false</LinksUpToDate>
  <CharactersWithSpaces>1348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2025-10-15T08:48:00Z</dcterms:created>
  <dc:creator>Administrator</dc:creator>
  <cp:lastModifiedBy>Claire</cp:lastModifiedBy>
  <cp:lastPrinted>2026-01-26T02:34:00Z</cp:lastPrinted>
  <dcterms:modified xsi:type="dcterms:W3CDTF">2026-03-20T02:32:28Z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2025-10-15T08:48:34Z</vt:filetime>
  </property>
  <property fmtid="{D5CDD505-2E9C-101B-9397-08002B2CF9AE}" pid="4" name="UsrData">
    <vt:lpwstr>68eeef605212d1001f5f759fwl</vt:lpwstr>
  </property>
  <property fmtid="{D5CDD505-2E9C-101B-9397-08002B2CF9AE}" pid="5" name="KSOTemplateDocerSaveRecord">
    <vt:lpwstr>eyJoZGlkIjoiZDZlNWMzN2NhNTU3ZGE3MzA2OWY0ODRkZjQzMzA0ODkiLCJ1c2VySWQiOiI3Njg4NTEyNzQifQ==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6E08AD36777E438C9C9DAEED888F9D55_13</vt:lpwstr>
  </property>
</Properties>
</file>